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8B" w:rsidRPr="000C5180" w:rsidRDefault="00C6038B" w:rsidP="00C6038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25.05.2017</w:t>
      </w:r>
      <w:r w:rsidRPr="000C5180">
        <w:rPr>
          <w:rFonts w:ascii="Arial" w:hAnsi="Arial" w:cs="Arial"/>
          <w:b/>
          <w:sz w:val="32"/>
          <w:szCs w:val="32"/>
        </w:rPr>
        <w:t>г.</w:t>
      </w:r>
      <w:r w:rsidR="007540C3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21</w:t>
      </w:r>
    </w:p>
    <w:p w:rsidR="00C6038B" w:rsidRPr="000C5180" w:rsidRDefault="00C6038B" w:rsidP="00C6038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038B" w:rsidRPr="000C5180" w:rsidRDefault="00C6038B" w:rsidP="00C60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>ИРКУТСКАЯ ОБЛАСТЬ</w:t>
      </w:r>
    </w:p>
    <w:p w:rsidR="00C6038B" w:rsidRPr="000C5180" w:rsidRDefault="00C6038B" w:rsidP="00C60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C6038B" w:rsidRPr="000C5180" w:rsidRDefault="007540C3" w:rsidP="00C60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«ТАЙШЕТСКИЙ </w:t>
      </w:r>
      <w:r w:rsidR="00C6038B" w:rsidRPr="000C5180">
        <w:rPr>
          <w:rFonts w:ascii="Arial" w:hAnsi="Arial" w:cs="Arial"/>
          <w:b/>
          <w:sz w:val="32"/>
          <w:szCs w:val="32"/>
        </w:rPr>
        <w:t>РАЙОН»</w:t>
      </w:r>
    </w:p>
    <w:p w:rsidR="00C6038B" w:rsidRPr="000C5180" w:rsidRDefault="00C6038B" w:rsidP="00C60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СОЛЯНОВСКОГО</w:t>
      </w:r>
      <w:r w:rsidRPr="000C5180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C6038B" w:rsidRDefault="00C6038B" w:rsidP="00C6038B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6038B" w:rsidRPr="000C5180" w:rsidRDefault="00C6038B" w:rsidP="00C6038B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C6038B" w:rsidRDefault="00C6038B" w:rsidP="00C6038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0C5180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УТВЕРЖДЕНИИ ПОЛОЖЕНИЯ О СООБЩЕНИИ МУНИЦИПАЛЬНЫМИ СЛУЖАЩИМИ АДМИНИСТРАЦИИ СОЛЯНОВСКОГО </w:t>
      </w:r>
      <w:r w:rsidR="006A2205">
        <w:rPr>
          <w:rFonts w:ascii="Arial" w:hAnsi="Arial" w:cs="Arial"/>
          <w:b/>
          <w:sz w:val="32"/>
          <w:szCs w:val="32"/>
        </w:rPr>
        <w:t xml:space="preserve">МУНИЦИПАЛЬНОГО ОБРАЗОВАНИЯ О ПОЛУЧЕНИИ ПОДАРКА В СВЯЗИ С ПРОТОКОЛЬНЫМИ МЕРОПРИЯТИЯМИ, СЛУЖЕБНЫМИ КОМАНДИРОВКАМИ И С ДРУГИМИ ОФИЦИАЛЬНЫМИ МЕРОПРИЯТИЯМИ, </w:t>
      </w:r>
      <w:r w:rsidR="00F86A39">
        <w:rPr>
          <w:rFonts w:ascii="Arial" w:hAnsi="Arial" w:cs="Arial"/>
          <w:b/>
          <w:sz w:val="32"/>
          <w:szCs w:val="32"/>
        </w:rPr>
        <w:t>УЧАСТИЕ В КОТОРЫХ СВЯЗАНО С ИСПОЛНЕНИЕМ ИМИ ДОЛЖНОСТНЫХ ОБЯЗАННОСТЕЙ, СДАЧЕЙ И ОЦЕНКЕ ПОДАРКА, РЕАЛИЗАЦИИ (ВЫКУПЕ) И ЗАЧИСЛЕНИИ СРЕДСТВ, ВЫРУЧЕННЫХ ОТ ЕГО РЕАЛИЗАЦИИ</w:t>
      </w:r>
    </w:p>
    <w:p w:rsidR="00194E43" w:rsidRPr="00F86A39" w:rsidRDefault="00194E43" w:rsidP="00194E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В соответствии с </w:t>
      </w:r>
      <w:r w:rsidRPr="00F86A39">
        <w:rPr>
          <w:rFonts w:ascii="Arial" w:hAnsi="Arial" w:cs="Arial"/>
          <w:bCs/>
          <w:sz w:val="24"/>
          <w:szCs w:val="24"/>
        </w:rPr>
        <w:t>Федеральным законом  от 2</w:t>
      </w:r>
      <w:r w:rsidRPr="00F86A39">
        <w:rPr>
          <w:rFonts w:ascii="Arial" w:hAnsi="Arial" w:cs="Arial"/>
          <w:sz w:val="24"/>
          <w:szCs w:val="24"/>
        </w:rPr>
        <w:t>2 марта 2007 года</w:t>
      </w:r>
      <w:r w:rsidR="00F86A39">
        <w:rPr>
          <w:rFonts w:ascii="Arial" w:hAnsi="Arial" w:cs="Arial"/>
          <w:sz w:val="24"/>
          <w:szCs w:val="24"/>
        </w:rPr>
        <w:t xml:space="preserve"> №</w:t>
      </w:r>
      <w:r w:rsidRPr="00F86A39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Pr="00F86A39">
        <w:rPr>
          <w:rFonts w:ascii="Arial" w:hAnsi="Arial" w:cs="Arial"/>
          <w:bCs/>
          <w:sz w:val="24"/>
          <w:szCs w:val="24"/>
        </w:rPr>
        <w:t xml:space="preserve">руководствуясь статьей 23, 46, Устава </w:t>
      </w:r>
      <w:r w:rsidRPr="00F86A39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F86A39">
        <w:rPr>
          <w:rFonts w:ascii="Arial" w:hAnsi="Arial" w:cs="Arial"/>
          <w:bCs/>
          <w:sz w:val="24"/>
          <w:szCs w:val="24"/>
        </w:rPr>
        <w:t xml:space="preserve">, </w:t>
      </w:r>
      <w:r w:rsidRPr="00F86A39">
        <w:rPr>
          <w:rFonts w:ascii="Arial" w:hAnsi="Arial" w:cs="Arial"/>
          <w:sz w:val="24"/>
          <w:szCs w:val="24"/>
        </w:rPr>
        <w:t>администрация Соляновского муниципального образования</w:t>
      </w:r>
    </w:p>
    <w:p w:rsidR="00194E43" w:rsidRPr="00F86A39" w:rsidRDefault="00194E43" w:rsidP="00194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4E43" w:rsidRPr="00F86A39" w:rsidRDefault="00194E43" w:rsidP="00F86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86A39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194E43" w:rsidRPr="00F86A39" w:rsidRDefault="00194E43" w:rsidP="00194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1. Утвердить Положение о сообщении муниципальными служащими администрации Соляновского муниципального образования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(прилагается).</w:t>
      </w:r>
    </w:p>
    <w:p w:rsidR="00BA21AF" w:rsidRPr="00F86A39" w:rsidRDefault="00BA21AF" w:rsidP="00F86A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A39">
        <w:rPr>
          <w:rFonts w:ascii="Arial" w:eastAsia="Times New Roman" w:hAnsi="Arial" w:cs="Arial"/>
          <w:sz w:val="24"/>
          <w:szCs w:val="24"/>
        </w:rPr>
        <w:t>2. Администрации Соляновского муниципального образования опубликовать настоящее постановление в бюллетене нормативных правовых актов Соляновского муниципального образования «Соляновские вести», разместить на официальном сайте администрации Соляновс</w:t>
      </w:r>
      <w:r w:rsidR="00F86423" w:rsidRPr="00F86A39">
        <w:rPr>
          <w:rFonts w:ascii="Arial" w:eastAsia="Times New Roman" w:hAnsi="Arial" w:cs="Arial"/>
          <w:sz w:val="24"/>
          <w:szCs w:val="24"/>
        </w:rPr>
        <w:t>кого муниципального образования.</w:t>
      </w:r>
    </w:p>
    <w:p w:rsidR="00194E43" w:rsidRDefault="00F8642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3</w:t>
      </w:r>
      <w:r w:rsidR="00194E43" w:rsidRPr="00F86A39">
        <w:rPr>
          <w:rFonts w:ascii="Arial" w:hAnsi="Arial" w:cs="Arial"/>
          <w:sz w:val="24"/>
          <w:szCs w:val="24"/>
        </w:rPr>
        <w:t>. Настоящее постановление вступает в силу через десять календарных дней после дня его официального опубликования.</w:t>
      </w:r>
    </w:p>
    <w:p w:rsidR="00F86A39" w:rsidRDefault="00F86A39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6A39" w:rsidRDefault="00F86A39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6A39" w:rsidRPr="00F60BE7" w:rsidRDefault="00F86A39" w:rsidP="00F86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BE7">
        <w:rPr>
          <w:rFonts w:ascii="Arial" w:hAnsi="Arial" w:cs="Arial"/>
          <w:sz w:val="24"/>
          <w:szCs w:val="24"/>
        </w:rPr>
        <w:t>Глава Соляновского</w:t>
      </w:r>
    </w:p>
    <w:p w:rsidR="00F86A39" w:rsidRPr="00F60BE7" w:rsidRDefault="00F86A39" w:rsidP="00F86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BE7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 образования</w:t>
      </w:r>
    </w:p>
    <w:p w:rsidR="00F86423" w:rsidRPr="00F86A39" w:rsidRDefault="00F86A39" w:rsidP="00F86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BE7">
        <w:rPr>
          <w:rFonts w:ascii="Arial" w:hAnsi="Arial" w:cs="Arial"/>
          <w:sz w:val="24"/>
          <w:szCs w:val="24"/>
        </w:rPr>
        <w:t>Ю.Л.Донской</w:t>
      </w:r>
    </w:p>
    <w:p w:rsidR="00194E43" w:rsidRPr="00F86A39" w:rsidRDefault="00194E43" w:rsidP="00194E43">
      <w:pPr>
        <w:spacing w:after="0" w:line="240" w:lineRule="auto"/>
        <w:ind w:firstLine="709"/>
        <w:jc w:val="right"/>
        <w:rPr>
          <w:rFonts w:ascii="Courier New" w:hAnsi="Courier New" w:cs="Courier New"/>
          <w:caps/>
        </w:rPr>
      </w:pPr>
      <w:r w:rsidRPr="00F86A39">
        <w:rPr>
          <w:rFonts w:ascii="Courier New" w:hAnsi="Courier New" w:cs="Courier New"/>
          <w:caps/>
        </w:rPr>
        <w:lastRenderedPageBreak/>
        <w:t>Утвержден</w:t>
      </w:r>
      <w:r w:rsidR="00F86A39" w:rsidRPr="00F86A39">
        <w:rPr>
          <w:rFonts w:ascii="Courier New" w:hAnsi="Courier New" w:cs="Courier New"/>
          <w:caps/>
        </w:rPr>
        <w:t>О</w:t>
      </w:r>
    </w:p>
    <w:p w:rsidR="00194E43" w:rsidRPr="00F86A39" w:rsidRDefault="00F86A39" w:rsidP="00194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</w:p>
    <w:p w:rsidR="00194E43" w:rsidRPr="00F86A39" w:rsidRDefault="00194E43" w:rsidP="00194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t>Соляновского муниципального образования</w:t>
      </w:r>
    </w:p>
    <w:p w:rsidR="00194E43" w:rsidRDefault="00F86A39" w:rsidP="00194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25 мая 2017 г. №</w:t>
      </w:r>
      <w:r w:rsidR="00F86423" w:rsidRPr="00F86A39">
        <w:rPr>
          <w:rFonts w:ascii="Courier New" w:hAnsi="Courier New" w:cs="Courier New"/>
        </w:rPr>
        <w:t>21</w:t>
      </w:r>
    </w:p>
    <w:p w:rsidR="009A4196" w:rsidRPr="00F86A39" w:rsidRDefault="009A4196" w:rsidP="00194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(в редакции постановления от 20.09.2017г. №29)</w:t>
      </w:r>
    </w:p>
    <w:p w:rsidR="00194E43" w:rsidRPr="00F86A39" w:rsidRDefault="00194E43" w:rsidP="00194E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4E43" w:rsidRPr="00F86A39" w:rsidRDefault="00194E43" w:rsidP="00F86A3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86A39">
        <w:rPr>
          <w:rFonts w:ascii="Arial" w:hAnsi="Arial" w:cs="Arial"/>
          <w:b/>
          <w:sz w:val="30"/>
          <w:szCs w:val="30"/>
        </w:rPr>
        <w:t>ПОЛОЖЕНИЕ</w:t>
      </w:r>
    </w:p>
    <w:p w:rsidR="00194E43" w:rsidRPr="00F86A39" w:rsidRDefault="00194E43" w:rsidP="00F86A3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86A39">
        <w:rPr>
          <w:rFonts w:ascii="Arial" w:hAnsi="Arial" w:cs="Arial"/>
          <w:b/>
          <w:sz w:val="30"/>
          <w:szCs w:val="30"/>
        </w:rPr>
        <w:t>о сообщении муниципальными служащими администрации Соляновского муниципального образования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194E43" w:rsidRPr="00F86A39" w:rsidRDefault="00194E43" w:rsidP="00F86A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1. Настоящее  Положение в соответствии с пунктом 2 статьи 575 Гражданского кодекса Российской Федерации, пунктом 5 части 1 статьи 14 </w:t>
      </w:r>
      <w:r w:rsidRPr="00F86A39">
        <w:rPr>
          <w:rFonts w:ascii="Arial" w:hAnsi="Arial" w:cs="Arial"/>
          <w:bCs/>
          <w:sz w:val="24"/>
          <w:szCs w:val="24"/>
        </w:rPr>
        <w:t>Федерального закона от 2</w:t>
      </w:r>
      <w:r w:rsidR="007540C3">
        <w:rPr>
          <w:rFonts w:ascii="Arial" w:hAnsi="Arial" w:cs="Arial"/>
          <w:sz w:val="24"/>
          <w:szCs w:val="24"/>
        </w:rPr>
        <w:t>2 марта 2007 года №</w:t>
      </w:r>
      <w:r w:rsidRPr="00F86A39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 определяет порядок сообщения муниципальными служащими </w:t>
      </w:r>
      <w:r w:rsidR="006122AD" w:rsidRPr="00F86A39">
        <w:rPr>
          <w:rFonts w:ascii="Arial" w:hAnsi="Arial" w:cs="Arial"/>
          <w:sz w:val="24"/>
          <w:szCs w:val="24"/>
        </w:rPr>
        <w:t xml:space="preserve">администрации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>(далее – муниципальный служащий)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1) подарок, полученный в связи с протокольными мероприятиями, служебными командировками и с другими официальными мероприятиями, участие в которых связано с должностным положением муниципального служащего</w:t>
      </w:r>
      <w:r w:rsidR="006122AD" w:rsidRPr="00F86A39">
        <w:rPr>
          <w:rFonts w:ascii="Arial" w:hAnsi="Arial" w:cs="Arial"/>
          <w:sz w:val="24"/>
          <w:szCs w:val="24"/>
        </w:rPr>
        <w:t xml:space="preserve"> администрации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 xml:space="preserve">или исполнением им должностных обязанностей, – подарок, полученный муниципальным служащим </w:t>
      </w:r>
      <w:r w:rsidR="006122AD" w:rsidRPr="00F86A39">
        <w:rPr>
          <w:rFonts w:ascii="Arial" w:hAnsi="Arial" w:cs="Arial"/>
          <w:sz w:val="24"/>
          <w:szCs w:val="24"/>
        </w:rPr>
        <w:t xml:space="preserve">администрации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>лично или через посредника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 – подарок);</w:t>
      </w:r>
    </w:p>
    <w:p w:rsidR="006122AD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2) муниципальный служащий – муниципальный служащий </w:t>
      </w:r>
      <w:r w:rsidR="006122AD" w:rsidRPr="00F86A39">
        <w:rPr>
          <w:rFonts w:ascii="Arial" w:hAnsi="Arial" w:cs="Arial"/>
          <w:sz w:val="24"/>
          <w:szCs w:val="24"/>
        </w:rPr>
        <w:t>администрации Соляновского муниципального образования</w:t>
      </w:r>
      <w:r w:rsidRPr="00F86A39">
        <w:rPr>
          <w:rFonts w:ascii="Arial" w:hAnsi="Arial" w:cs="Arial"/>
          <w:sz w:val="24"/>
          <w:szCs w:val="24"/>
        </w:rPr>
        <w:t xml:space="preserve">, представителем нанимателя (работодателем) которого является глава </w:t>
      </w:r>
      <w:r w:rsidR="006122AD" w:rsidRPr="00F86A39">
        <w:rPr>
          <w:rFonts w:ascii="Arial" w:hAnsi="Arial" w:cs="Arial"/>
          <w:sz w:val="24"/>
          <w:szCs w:val="24"/>
        </w:rPr>
        <w:t xml:space="preserve">Соляновского </w:t>
      </w:r>
      <w:r w:rsidRPr="00F86A39">
        <w:rPr>
          <w:rFonts w:ascii="Arial" w:hAnsi="Arial" w:cs="Arial"/>
          <w:sz w:val="24"/>
          <w:szCs w:val="24"/>
        </w:rPr>
        <w:t>муниципального образования</w:t>
      </w:r>
      <w:r w:rsidR="006122AD" w:rsidRPr="00F86A39">
        <w:rPr>
          <w:rFonts w:ascii="Arial" w:hAnsi="Arial" w:cs="Arial"/>
          <w:sz w:val="24"/>
          <w:szCs w:val="24"/>
        </w:rPr>
        <w:t>;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3) уполномоченный орган – </w:t>
      </w:r>
      <w:r w:rsidR="006122AD" w:rsidRPr="00F86A39">
        <w:rPr>
          <w:rFonts w:ascii="Arial" w:hAnsi="Arial" w:cs="Arial"/>
          <w:sz w:val="24"/>
          <w:szCs w:val="24"/>
        </w:rPr>
        <w:t>должностное лицо, главный специалист</w:t>
      </w:r>
      <w:r w:rsidRPr="00F86A39">
        <w:rPr>
          <w:rFonts w:ascii="Arial" w:hAnsi="Arial" w:cs="Arial"/>
          <w:sz w:val="24"/>
          <w:szCs w:val="24"/>
        </w:rPr>
        <w:t xml:space="preserve"> администрации </w:t>
      </w:r>
      <w:r w:rsidR="006122AD" w:rsidRPr="00F86A39">
        <w:rPr>
          <w:rFonts w:ascii="Arial" w:hAnsi="Arial" w:cs="Arial"/>
          <w:sz w:val="24"/>
          <w:szCs w:val="24"/>
        </w:rPr>
        <w:t xml:space="preserve">Соляновского </w:t>
      </w:r>
      <w:r w:rsidRPr="00F86A39">
        <w:rPr>
          <w:rFonts w:ascii="Arial" w:hAnsi="Arial" w:cs="Arial"/>
          <w:sz w:val="24"/>
          <w:szCs w:val="24"/>
        </w:rPr>
        <w:t>муниципального образования</w:t>
      </w:r>
      <w:r w:rsidRPr="00F86A39">
        <w:rPr>
          <w:rFonts w:ascii="Arial" w:hAnsi="Arial" w:cs="Arial"/>
          <w:i/>
          <w:sz w:val="24"/>
          <w:szCs w:val="24"/>
        </w:rPr>
        <w:t>,</w:t>
      </w:r>
      <w:r w:rsidRPr="00F86A39">
        <w:rPr>
          <w:rFonts w:ascii="Arial" w:hAnsi="Arial" w:cs="Arial"/>
          <w:sz w:val="24"/>
          <w:szCs w:val="24"/>
        </w:rPr>
        <w:t xml:space="preserve"> определенное главой </w:t>
      </w:r>
      <w:r w:rsidR="006122AD" w:rsidRPr="00F86A39">
        <w:rPr>
          <w:rFonts w:ascii="Arial" w:hAnsi="Arial" w:cs="Arial"/>
          <w:sz w:val="24"/>
          <w:szCs w:val="24"/>
        </w:rPr>
        <w:t xml:space="preserve">Соляновского </w:t>
      </w:r>
      <w:r w:rsidRPr="00F86A39">
        <w:rPr>
          <w:rFonts w:ascii="Arial" w:hAnsi="Arial" w:cs="Arial"/>
          <w:sz w:val="24"/>
          <w:szCs w:val="24"/>
        </w:rPr>
        <w:t>муниципального образования</w:t>
      </w:r>
      <w:r w:rsidRPr="00F86A39">
        <w:rPr>
          <w:rFonts w:ascii="Arial" w:hAnsi="Arial" w:cs="Arial"/>
          <w:i/>
          <w:sz w:val="24"/>
          <w:szCs w:val="24"/>
        </w:rPr>
        <w:t xml:space="preserve"> </w:t>
      </w:r>
      <w:r w:rsidR="007540C3">
        <w:rPr>
          <w:rFonts w:ascii="Arial" w:hAnsi="Arial" w:cs="Arial"/>
          <w:sz w:val="24"/>
          <w:szCs w:val="24"/>
        </w:rPr>
        <w:t xml:space="preserve">ответственным за </w:t>
      </w:r>
      <w:r w:rsidRPr="00F86A39">
        <w:rPr>
          <w:rFonts w:ascii="Arial" w:hAnsi="Arial" w:cs="Arial"/>
          <w:sz w:val="24"/>
          <w:szCs w:val="24"/>
        </w:rPr>
        <w:t>реализацию настоящего Положения.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Иные понятия, используемые в настоящем Положении, применяются в том же значении, что и в Типовом положении о сообщении отдельными категориями </w:t>
      </w:r>
      <w:r w:rsidRPr="00F86A39">
        <w:rPr>
          <w:rFonts w:ascii="Arial" w:hAnsi="Arial" w:cs="Arial"/>
          <w:sz w:val="24"/>
          <w:szCs w:val="24"/>
        </w:rPr>
        <w:lastRenderedPageBreak/>
        <w:t>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Российской Федерации от</w:t>
      </w:r>
      <w:r w:rsidR="007540C3">
        <w:rPr>
          <w:rFonts w:ascii="Arial" w:hAnsi="Arial" w:cs="Arial"/>
          <w:sz w:val="24"/>
          <w:szCs w:val="24"/>
        </w:rPr>
        <w:t xml:space="preserve"> 9 января 2014  года №</w:t>
      </w:r>
      <w:r w:rsidRPr="00F86A39">
        <w:rPr>
          <w:rFonts w:ascii="Arial" w:hAnsi="Arial" w:cs="Arial"/>
          <w:sz w:val="24"/>
          <w:szCs w:val="24"/>
        </w:rPr>
        <w:t>10</w:t>
      </w:r>
      <w:r w:rsidRPr="00F86A39">
        <w:rPr>
          <w:rFonts w:ascii="Arial" w:hAnsi="Arial" w:cs="Arial"/>
          <w:bCs/>
          <w:sz w:val="24"/>
          <w:szCs w:val="24"/>
        </w:rPr>
        <w:t>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4. Муниципальные служащие обязаны в порядке, предусмотренном настоящим Положением, уведомлять обо всех случаях получения подарка.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5. Уведомление о получении подарка (далее – уведомление) муниципальные служащие представляют в уполномоченный орган. 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6. Уведомление составляется по форме согласно приложению 1.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7. Уведомление регистрируется в журнале учета уведомлений в день его представления в уполномоченный орган. Журнал учета уведомлений ведется уполномоченным органом по форме согласно приложению 2.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F86A39">
        <w:rPr>
          <w:rFonts w:ascii="Arial" w:hAnsi="Arial" w:cs="Arial"/>
          <w:sz w:val="24"/>
          <w:szCs w:val="24"/>
        </w:rPr>
        <w:t>8. Уведомление представляется муни</w:t>
      </w:r>
      <w:r w:rsidR="007540C3">
        <w:rPr>
          <w:rFonts w:ascii="Arial" w:hAnsi="Arial" w:cs="Arial"/>
          <w:sz w:val="24"/>
          <w:szCs w:val="24"/>
        </w:rPr>
        <w:t xml:space="preserve">ципальным служащим не позднее </w:t>
      </w:r>
      <w:r w:rsidRPr="00F86A39">
        <w:rPr>
          <w:rFonts w:ascii="Arial" w:hAnsi="Arial" w:cs="Arial"/>
          <w:sz w:val="24"/>
          <w:szCs w:val="24"/>
        </w:rPr>
        <w:t>3 рабочих дней со дня получения подарка.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"/>
      <w:bookmarkEnd w:id="1"/>
      <w:r w:rsidRPr="00F86A39">
        <w:rPr>
          <w:rFonts w:ascii="Arial" w:hAnsi="Arial" w:cs="Arial"/>
          <w:sz w:val="24"/>
          <w:szCs w:val="24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При невозможности подачи уведомления в сроки, указанные в</w:t>
      </w:r>
      <w:r w:rsidR="007540C3">
        <w:rPr>
          <w:rFonts w:ascii="Arial" w:hAnsi="Arial" w:cs="Arial"/>
          <w:sz w:val="24"/>
          <w:szCs w:val="24"/>
        </w:rPr>
        <w:t xml:space="preserve"> </w:t>
      </w:r>
      <w:r w:rsidRPr="00F86A39">
        <w:rPr>
          <w:rFonts w:ascii="Arial" w:hAnsi="Arial" w:cs="Arial"/>
          <w:sz w:val="24"/>
          <w:szCs w:val="24"/>
        </w:rPr>
        <w:t>абзацах первом и втором настоящего пункта, по причине, не зависящей от муниципального служащего, уведомление представляется муниципальным служащим в уполномоченный орган не позднее дня, следующего за днем устранения причины.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9.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10. К уведомлению прилагаются: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1) документы (при их наличии), подтверждающие стоимость подарка (договор дарения, кассовый чек, товарный чек, иной документ об оплате (приобретении) подарка);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2) описание подарка;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3) другие документы, в том числе содержащие характеристики подарка и правила его использования (при наличии).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11. В течение 3 рабочих дней со дня регистрации уведомления в уполномоченном органе муниципальный служащий, получивший подарок, представляет в уполномоченный орган фотографии подарка с различных сторон.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Фотографии подарка представляются в цветном изображении на электронном носителе.</w:t>
      </w:r>
    </w:p>
    <w:p w:rsidR="009E666F" w:rsidRPr="00F86A39" w:rsidRDefault="009E666F" w:rsidP="009E6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>12. Фотографирование подарка осуществляется в течение 2 рабочих дней со дня обращения муниципального служащего, получившего подарок, за фотографированием</w:t>
      </w:r>
      <w:r>
        <w:rPr>
          <w:rFonts w:ascii="Arial" w:hAnsi="Arial" w:cs="Arial"/>
          <w:sz w:val="24"/>
          <w:szCs w:val="24"/>
        </w:rPr>
        <w:t xml:space="preserve"> подарка в уполномоченный орган</w:t>
      </w:r>
      <w:r w:rsidRPr="008C2CA8">
        <w:rPr>
          <w:rFonts w:ascii="Arial" w:hAnsi="Arial" w:cs="Arial"/>
          <w:sz w:val="24"/>
          <w:szCs w:val="24"/>
        </w:rPr>
        <w:t>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13. Не позднее 5 рабочих дней со дня регистрации уведомления в журнале учета уведомлений подаро</w:t>
      </w:r>
      <w:r w:rsidR="00CB00D7" w:rsidRPr="00F86A39">
        <w:rPr>
          <w:rFonts w:ascii="Arial" w:hAnsi="Arial" w:cs="Arial"/>
          <w:sz w:val="24"/>
          <w:szCs w:val="24"/>
        </w:rPr>
        <w:t xml:space="preserve">к, стоимость которого превышает </w:t>
      </w:r>
      <w:r w:rsidRPr="00F86A39">
        <w:rPr>
          <w:rFonts w:ascii="Arial" w:hAnsi="Arial" w:cs="Arial"/>
          <w:sz w:val="24"/>
          <w:szCs w:val="24"/>
        </w:rPr>
        <w:t xml:space="preserve">3 тысячи рублей либо стоимость которого муниципальному служащему не известна, с заверенными уполномоченным органом копиями документов, указанных в пунктах 10 и 11 </w:t>
      </w:r>
      <w:r w:rsidRPr="00F86A39">
        <w:rPr>
          <w:rFonts w:ascii="Arial" w:hAnsi="Arial" w:cs="Arial"/>
          <w:sz w:val="24"/>
          <w:szCs w:val="24"/>
        </w:rPr>
        <w:lastRenderedPageBreak/>
        <w:t xml:space="preserve">настоящего Положения (далее – документы), сдается на хранение по акту приема-передачи </w:t>
      </w:r>
      <w:bookmarkStart w:id="2" w:name="Par2"/>
      <w:bookmarkStart w:id="3" w:name="Par3"/>
      <w:bookmarkEnd w:id="2"/>
      <w:bookmarkEnd w:id="3"/>
      <w:r w:rsidRPr="00F86A39">
        <w:rPr>
          <w:rFonts w:ascii="Arial" w:hAnsi="Arial" w:cs="Arial"/>
          <w:sz w:val="24"/>
          <w:szCs w:val="24"/>
        </w:rPr>
        <w:t xml:space="preserve">определенному главой </w:t>
      </w:r>
      <w:r w:rsidR="00CB00D7" w:rsidRPr="00F86A39">
        <w:rPr>
          <w:rFonts w:ascii="Arial" w:hAnsi="Arial" w:cs="Arial"/>
          <w:sz w:val="24"/>
          <w:szCs w:val="24"/>
        </w:rPr>
        <w:t xml:space="preserve">Соляновского </w:t>
      </w:r>
      <w:r w:rsidRPr="00F86A39">
        <w:rPr>
          <w:rFonts w:ascii="Arial" w:hAnsi="Arial" w:cs="Arial"/>
          <w:sz w:val="24"/>
          <w:szCs w:val="24"/>
        </w:rPr>
        <w:t xml:space="preserve">муниципального образования ответственному лицу администрации </w:t>
      </w:r>
      <w:r w:rsidR="009E666F" w:rsidRPr="00F86A39">
        <w:rPr>
          <w:rFonts w:ascii="Arial" w:hAnsi="Arial" w:cs="Arial"/>
          <w:sz w:val="24"/>
          <w:szCs w:val="24"/>
        </w:rPr>
        <w:t xml:space="preserve">Соляновского </w:t>
      </w:r>
      <w:r w:rsidRPr="00F86A39">
        <w:rPr>
          <w:rFonts w:ascii="Arial" w:hAnsi="Arial" w:cs="Arial"/>
          <w:sz w:val="24"/>
          <w:szCs w:val="24"/>
        </w:rPr>
        <w:t>муниципального образования.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Акт приема-передачи составляется в двух экземплярах (один экземпляр для муниципального служащего, второй экземпляр для ответственного лица, указанного в настоящем пункте) и регистрируется в журнале учета актов приема-передачи на хранение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 учета) в день передачи подарка на хранение.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Журнал учета должен быть пронумерован, прошнурован и скреплен печатью </w:t>
      </w:r>
      <w:r w:rsidR="00CB00D7" w:rsidRPr="00F86A39">
        <w:rPr>
          <w:rFonts w:ascii="Arial" w:hAnsi="Arial" w:cs="Arial"/>
          <w:sz w:val="24"/>
          <w:szCs w:val="24"/>
        </w:rPr>
        <w:t>администрации Соляновского муниципального образования.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14. До передачи подарка по акту приема-передачи ответственность за утрату или повреждение подарка несет муниципальный служащий, получивший подарок, в соответствии с законодательством Российской Федерации.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15. Второй экземпляр уведомления и документы не позднее 3 рабочих дней со дня регистрации уведомления направляются уполномоченным органом в комиссию по поступлению и выбытию активов администрации</w:t>
      </w:r>
      <w:r w:rsidR="009E666F" w:rsidRPr="009E666F">
        <w:rPr>
          <w:rFonts w:ascii="Arial" w:hAnsi="Arial" w:cs="Arial"/>
          <w:sz w:val="24"/>
          <w:szCs w:val="24"/>
        </w:rPr>
        <w:t xml:space="preserve"> </w:t>
      </w:r>
      <w:r w:rsidR="009E666F" w:rsidRPr="00F86A39">
        <w:rPr>
          <w:rFonts w:ascii="Arial" w:hAnsi="Arial" w:cs="Arial"/>
          <w:sz w:val="24"/>
          <w:szCs w:val="24"/>
        </w:rPr>
        <w:t>Соляновского</w:t>
      </w:r>
      <w:r w:rsidRPr="00F86A39">
        <w:rPr>
          <w:rFonts w:ascii="Arial" w:hAnsi="Arial" w:cs="Arial"/>
          <w:sz w:val="24"/>
          <w:szCs w:val="24"/>
        </w:rPr>
        <w:t xml:space="preserve"> муниципального образования (далее – комиссия по поступлению и выбытию активов).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16. Комиссия по поступлению и выбытию активов направляет полученные в соответствии с пунктом 15 настоящего Положения уведомления и документы в </w:t>
      </w:r>
      <w:r w:rsidR="00CB00D7" w:rsidRPr="00F86A39">
        <w:rPr>
          <w:rFonts w:ascii="Arial" w:hAnsi="Arial" w:cs="Arial"/>
          <w:sz w:val="24"/>
          <w:szCs w:val="24"/>
        </w:rPr>
        <w:t xml:space="preserve">администрацию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>для включения подарка, стоимость которого превышает 3 тысячи рублей и подтверждена документами, указанными в подпункте 1 пункта 10 настоящего Положения, в Реестр муниципального имущества</w:t>
      </w:r>
      <w:r w:rsidR="00CB00D7" w:rsidRPr="00F86A39">
        <w:rPr>
          <w:rFonts w:ascii="Arial" w:hAnsi="Arial" w:cs="Arial"/>
          <w:sz w:val="24"/>
          <w:szCs w:val="24"/>
        </w:rPr>
        <w:t xml:space="preserve"> Соляновского муниципального образования</w:t>
      </w:r>
      <w:r w:rsidRPr="00F86A39">
        <w:rPr>
          <w:rFonts w:ascii="Arial" w:hAnsi="Arial" w:cs="Arial"/>
          <w:i/>
          <w:sz w:val="24"/>
          <w:szCs w:val="24"/>
        </w:rPr>
        <w:t>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17. </w:t>
      </w:r>
      <w:r w:rsidR="00CB00D7" w:rsidRPr="00F86A39">
        <w:rPr>
          <w:rFonts w:ascii="Arial" w:hAnsi="Arial" w:cs="Arial"/>
          <w:sz w:val="24"/>
          <w:szCs w:val="24"/>
        </w:rPr>
        <w:t xml:space="preserve">Администрация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>организует проведение оценки стоимости подарка. Оценка стоимости подарка осуществляется в порядке, предусмотренном законодательством.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18. </w:t>
      </w:r>
      <w:r w:rsidR="00CB00D7" w:rsidRPr="00F86A39">
        <w:rPr>
          <w:rFonts w:ascii="Arial" w:hAnsi="Arial" w:cs="Arial"/>
          <w:sz w:val="24"/>
          <w:szCs w:val="24"/>
        </w:rPr>
        <w:t xml:space="preserve">Администрации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>в течение 5 рабочих дней со дня получения результатов оценки подарка направляет их в комиссию по поступлению и выбытию активов.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19. Комиссия по поступлению и выбытию активов в течение 5 рабочих дней со дня получения результатов оценки подарка письменно уведомляет муниципального служащего, сдавшего подарок, о результатах оценки подарка.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В случае, если стоимость подарка не превышает 3 тысячи рублей, подарок в установленном законодательством порядке возвращается муниципальному служащему, получившему подарок.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20. В течение одного месяца со дня получения уведомления о результатах оценки подарка, стоимость которого превышает 3 тысячи рублей, муниципальный служащий вправе выкупить подарок по установленной в результате оценки стоимости, направив в уполномоченный  орган заявление о выкупе подарка.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21. Подарок, в отношении которого не поступило заявления о выкупе подарка, указанного в пункте 20 настоящего Положения подарок, который не возвращен сдавшему его муниципальному служащему в соответствии с пунктом 19 настоящего Положения, может использоваться </w:t>
      </w:r>
      <w:r w:rsidR="0041716E" w:rsidRPr="00F86A39">
        <w:rPr>
          <w:rFonts w:ascii="Arial" w:hAnsi="Arial" w:cs="Arial"/>
          <w:sz w:val="24"/>
          <w:szCs w:val="24"/>
        </w:rPr>
        <w:t xml:space="preserve">администрацией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>с учетом решения комиссии по поступлению и выбытию активов о целесообразности использования подарка.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22. Решение комиссии по поступлению и выбытию активов о целесообразности использования подарка или нецелесообразности его использования </w:t>
      </w:r>
      <w:r w:rsidR="0041716E" w:rsidRPr="00F86A39">
        <w:rPr>
          <w:rFonts w:ascii="Arial" w:hAnsi="Arial" w:cs="Arial"/>
          <w:sz w:val="24"/>
          <w:szCs w:val="24"/>
        </w:rPr>
        <w:t>администрации Соляновского муниципального образования</w:t>
      </w:r>
      <w:r w:rsidRPr="00F86A39">
        <w:rPr>
          <w:rFonts w:ascii="Arial" w:hAnsi="Arial" w:cs="Arial"/>
          <w:i/>
          <w:sz w:val="24"/>
          <w:szCs w:val="24"/>
        </w:rPr>
        <w:t xml:space="preserve"> </w:t>
      </w:r>
      <w:r w:rsidRPr="00F86A39">
        <w:rPr>
          <w:rFonts w:ascii="Arial" w:hAnsi="Arial" w:cs="Arial"/>
          <w:sz w:val="24"/>
          <w:szCs w:val="24"/>
        </w:rPr>
        <w:t xml:space="preserve">в </w:t>
      </w:r>
      <w:r w:rsidRPr="00F86A39">
        <w:rPr>
          <w:rFonts w:ascii="Arial" w:hAnsi="Arial" w:cs="Arial"/>
          <w:sz w:val="24"/>
          <w:szCs w:val="24"/>
        </w:rPr>
        <w:lastRenderedPageBreak/>
        <w:t xml:space="preserve">течение 3 рабочих дней со дня его принятия направляется на утверждение главе </w:t>
      </w:r>
      <w:r w:rsidR="0041716E" w:rsidRPr="00F86A39">
        <w:rPr>
          <w:rFonts w:ascii="Arial" w:hAnsi="Arial" w:cs="Arial"/>
          <w:sz w:val="24"/>
          <w:szCs w:val="24"/>
        </w:rPr>
        <w:t xml:space="preserve">Соляновского </w:t>
      </w:r>
      <w:r w:rsidRPr="00F86A39">
        <w:rPr>
          <w:rFonts w:ascii="Arial" w:hAnsi="Arial" w:cs="Arial"/>
          <w:sz w:val="24"/>
          <w:szCs w:val="24"/>
        </w:rPr>
        <w:t>муниципального образования</w:t>
      </w:r>
      <w:r w:rsidRPr="00F86A39">
        <w:rPr>
          <w:rFonts w:ascii="Arial" w:hAnsi="Arial" w:cs="Arial"/>
          <w:i/>
          <w:sz w:val="24"/>
          <w:szCs w:val="24"/>
        </w:rPr>
        <w:t>.</w:t>
      </w:r>
    </w:p>
    <w:p w:rsidR="0041716E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23. О принятом решении комиссия по поступлению и выбытию активов в письменной форме уведомляет </w:t>
      </w:r>
      <w:r w:rsidR="0041716E" w:rsidRPr="00F86A39">
        <w:rPr>
          <w:rFonts w:ascii="Arial" w:hAnsi="Arial" w:cs="Arial"/>
          <w:sz w:val="24"/>
          <w:szCs w:val="24"/>
        </w:rPr>
        <w:t xml:space="preserve">администрацию Соляновского муниципального образования </w:t>
      </w:r>
      <w:r w:rsidRPr="00F86A39">
        <w:rPr>
          <w:rFonts w:ascii="Arial" w:hAnsi="Arial" w:cs="Arial"/>
          <w:sz w:val="24"/>
          <w:szCs w:val="24"/>
        </w:rPr>
        <w:t>в течение 3 рабочих дней со дня утверждения соответствующего решения главой</w:t>
      </w:r>
      <w:r w:rsidR="0041716E" w:rsidRPr="00F86A39">
        <w:rPr>
          <w:rFonts w:ascii="Arial" w:hAnsi="Arial" w:cs="Arial"/>
          <w:sz w:val="24"/>
          <w:szCs w:val="24"/>
        </w:rPr>
        <w:t xml:space="preserve"> Соляновского</w:t>
      </w:r>
      <w:r w:rsidRPr="00F86A3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41716E" w:rsidRPr="00F86A39">
        <w:rPr>
          <w:rFonts w:ascii="Arial" w:hAnsi="Arial" w:cs="Arial"/>
          <w:sz w:val="24"/>
          <w:szCs w:val="24"/>
        </w:rPr>
        <w:t>.</w:t>
      </w:r>
      <w:r w:rsidRPr="00F86A39">
        <w:rPr>
          <w:rFonts w:ascii="Arial" w:hAnsi="Arial" w:cs="Arial"/>
          <w:sz w:val="24"/>
          <w:szCs w:val="24"/>
        </w:rPr>
        <w:t xml:space="preserve"> 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 xml:space="preserve">24. В случае нецелесообразности использования подарка </w:t>
      </w:r>
      <w:r w:rsidR="0041716E" w:rsidRPr="00F86A39">
        <w:rPr>
          <w:rFonts w:ascii="Arial" w:hAnsi="Arial" w:cs="Arial"/>
          <w:sz w:val="24"/>
          <w:szCs w:val="24"/>
        </w:rPr>
        <w:t>администрацией Соляновского муниципального образования</w:t>
      </w:r>
      <w:r w:rsidRPr="00F86A39">
        <w:rPr>
          <w:rFonts w:ascii="Arial" w:hAnsi="Arial" w:cs="Arial"/>
          <w:sz w:val="24"/>
          <w:szCs w:val="24"/>
        </w:rPr>
        <w:t xml:space="preserve">, а также в случае, если подарок не выкуплен муниципальным служащим, главой </w:t>
      </w:r>
      <w:r w:rsidR="0041716E" w:rsidRPr="00F86A39">
        <w:rPr>
          <w:rFonts w:ascii="Arial" w:hAnsi="Arial" w:cs="Arial"/>
          <w:sz w:val="24"/>
          <w:szCs w:val="24"/>
        </w:rPr>
        <w:t xml:space="preserve">Соляновского </w:t>
      </w:r>
      <w:r w:rsidRPr="00F86A39">
        <w:rPr>
          <w:rFonts w:ascii="Arial" w:hAnsi="Arial" w:cs="Arial"/>
          <w:sz w:val="24"/>
          <w:szCs w:val="24"/>
        </w:rPr>
        <w:t>муниципального образования принимается решение о закреплении подарка за муниципальным учреждением,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Федерации.</w:t>
      </w:r>
    </w:p>
    <w:p w:rsidR="00194E43" w:rsidRPr="00F86A39" w:rsidRDefault="00194E43" w:rsidP="00F86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A39">
        <w:rPr>
          <w:rFonts w:ascii="Arial" w:hAnsi="Arial" w:cs="Arial"/>
          <w:sz w:val="24"/>
          <w:szCs w:val="24"/>
        </w:rPr>
        <w:t>25.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194E43" w:rsidRPr="006122AD" w:rsidRDefault="00194E43" w:rsidP="004171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94E43" w:rsidRPr="006122AD" w:rsidSect="00C1551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94E43" w:rsidRPr="00F86A39" w:rsidRDefault="00194E43" w:rsidP="00F86A39">
      <w:pPr>
        <w:spacing w:after="0" w:line="240" w:lineRule="auto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lastRenderedPageBreak/>
        <w:t>Приложение 1</w:t>
      </w:r>
    </w:p>
    <w:p w:rsidR="00194E43" w:rsidRPr="00F86A39" w:rsidRDefault="00194E43" w:rsidP="00F86A39">
      <w:pPr>
        <w:spacing w:after="0" w:line="240" w:lineRule="auto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t>к Положению о сообщении муниципальными служащими</w:t>
      </w:r>
    </w:p>
    <w:p w:rsidR="0041716E" w:rsidRPr="00F86A39" w:rsidRDefault="0041716E" w:rsidP="00F86A39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F86A39">
        <w:rPr>
          <w:rFonts w:ascii="Courier New" w:hAnsi="Courier New" w:cs="Courier New"/>
        </w:rPr>
        <w:t>администрации Соляновского муниципального образования</w:t>
      </w:r>
    </w:p>
    <w:p w:rsidR="0041716E" w:rsidRPr="00F86A39" w:rsidRDefault="00194E43" w:rsidP="00F86A39">
      <w:pPr>
        <w:spacing w:after="0" w:line="240" w:lineRule="auto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t>о получении подарка в связи</w:t>
      </w:r>
      <w:r w:rsidR="007540C3">
        <w:rPr>
          <w:rFonts w:ascii="Courier New" w:hAnsi="Courier New" w:cs="Courier New"/>
        </w:rPr>
        <w:t xml:space="preserve"> с протокольными мероприятиями,</w:t>
      </w:r>
    </w:p>
    <w:p w:rsidR="0041716E" w:rsidRPr="00F86A39" w:rsidRDefault="00194E43" w:rsidP="00F86A39">
      <w:pPr>
        <w:spacing w:after="0" w:line="240" w:lineRule="auto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t>служебными</w:t>
      </w:r>
      <w:r w:rsidR="0041716E" w:rsidRPr="00F86A39">
        <w:rPr>
          <w:rFonts w:ascii="Courier New" w:hAnsi="Courier New" w:cs="Courier New"/>
        </w:rPr>
        <w:t xml:space="preserve"> </w:t>
      </w:r>
      <w:r w:rsidRPr="00F86A39">
        <w:rPr>
          <w:rFonts w:ascii="Courier New" w:hAnsi="Courier New" w:cs="Courier New"/>
        </w:rPr>
        <w:t>командир</w:t>
      </w:r>
      <w:r w:rsidR="007540C3">
        <w:rPr>
          <w:rFonts w:ascii="Courier New" w:hAnsi="Courier New" w:cs="Courier New"/>
        </w:rPr>
        <w:t>овками и с другими официальными</w:t>
      </w:r>
    </w:p>
    <w:p w:rsidR="0041716E" w:rsidRPr="00F86A39" w:rsidRDefault="00194E43" w:rsidP="00F86A39">
      <w:pPr>
        <w:spacing w:after="0" w:line="240" w:lineRule="auto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t>мероприятиями,</w:t>
      </w:r>
      <w:r w:rsidR="0041716E" w:rsidRPr="00F86A39">
        <w:rPr>
          <w:rFonts w:ascii="Courier New" w:hAnsi="Courier New" w:cs="Courier New"/>
        </w:rPr>
        <w:t xml:space="preserve"> </w:t>
      </w:r>
      <w:r w:rsidRPr="00F86A39">
        <w:rPr>
          <w:rFonts w:ascii="Courier New" w:hAnsi="Courier New" w:cs="Courier New"/>
        </w:rPr>
        <w:t xml:space="preserve">участие </w:t>
      </w:r>
      <w:r w:rsidR="007540C3">
        <w:rPr>
          <w:rFonts w:ascii="Courier New" w:hAnsi="Courier New" w:cs="Courier New"/>
        </w:rPr>
        <w:t>в которых связано с исполнением</w:t>
      </w:r>
    </w:p>
    <w:p w:rsidR="0041716E" w:rsidRPr="00F86A39" w:rsidRDefault="00194E43" w:rsidP="00F86A39">
      <w:pPr>
        <w:spacing w:after="0" w:line="240" w:lineRule="auto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t>ими должностных</w:t>
      </w:r>
      <w:r w:rsidR="0041716E" w:rsidRPr="00F86A39">
        <w:rPr>
          <w:rFonts w:ascii="Courier New" w:hAnsi="Courier New" w:cs="Courier New"/>
        </w:rPr>
        <w:t xml:space="preserve"> </w:t>
      </w:r>
      <w:r w:rsidRPr="00F86A39">
        <w:rPr>
          <w:rFonts w:ascii="Courier New" w:hAnsi="Courier New" w:cs="Courier New"/>
        </w:rPr>
        <w:t>обязан</w:t>
      </w:r>
      <w:r w:rsidR="007540C3">
        <w:rPr>
          <w:rFonts w:ascii="Courier New" w:hAnsi="Courier New" w:cs="Courier New"/>
        </w:rPr>
        <w:t>ностей, сдаче и оценке подарка,</w:t>
      </w:r>
    </w:p>
    <w:p w:rsidR="00012916" w:rsidRPr="00F86A39" w:rsidRDefault="0041716E" w:rsidP="00F86A39">
      <w:pPr>
        <w:spacing w:after="0" w:line="240" w:lineRule="auto"/>
        <w:jc w:val="right"/>
        <w:rPr>
          <w:rFonts w:ascii="Courier New" w:hAnsi="Courier New" w:cs="Courier New"/>
        </w:rPr>
      </w:pPr>
      <w:r w:rsidRPr="00F86A39">
        <w:rPr>
          <w:rFonts w:ascii="Courier New" w:hAnsi="Courier New" w:cs="Courier New"/>
        </w:rPr>
        <w:t xml:space="preserve">реализации </w:t>
      </w:r>
      <w:r w:rsidR="00194E43" w:rsidRPr="00F86A39">
        <w:rPr>
          <w:rFonts w:ascii="Courier New" w:hAnsi="Courier New" w:cs="Courier New"/>
        </w:rPr>
        <w:t>(выкупе) и зач</w:t>
      </w:r>
      <w:r w:rsidR="007540C3">
        <w:rPr>
          <w:rFonts w:ascii="Courier New" w:hAnsi="Courier New" w:cs="Courier New"/>
        </w:rPr>
        <w:t>ислении средств, вырученных</w:t>
      </w:r>
    </w:p>
    <w:p w:rsidR="00194E43" w:rsidRPr="007E6961" w:rsidRDefault="00194E43" w:rsidP="00F86A39">
      <w:pPr>
        <w:spacing w:after="0" w:line="240" w:lineRule="auto"/>
        <w:jc w:val="right"/>
      </w:pPr>
      <w:r w:rsidRPr="00F86A39">
        <w:rPr>
          <w:rFonts w:ascii="Courier New" w:hAnsi="Courier New" w:cs="Courier New"/>
        </w:rPr>
        <w:t>от его реализации</w:t>
      </w:r>
    </w:p>
    <w:p w:rsidR="00194E43" w:rsidRDefault="00194E43" w:rsidP="007540C3">
      <w:pPr>
        <w:pStyle w:val="ConsPlusNonformat"/>
        <w:spacing w:line="199" w:lineRule="auto"/>
        <w:rPr>
          <w:rFonts w:ascii="Times New Roman" w:hAnsi="Times New Roman" w:cs="Times New Roman"/>
          <w:sz w:val="24"/>
          <w:szCs w:val="24"/>
        </w:rPr>
      </w:pPr>
    </w:p>
    <w:p w:rsidR="00194E43" w:rsidRPr="007E6961" w:rsidRDefault="00194E43" w:rsidP="00194E43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91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12916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Pr="0001291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E6961">
        <w:rPr>
          <w:rFonts w:ascii="Times New Roman" w:hAnsi="Times New Roman" w:cs="Times New Roman"/>
          <w:sz w:val="24"/>
          <w:szCs w:val="24"/>
        </w:rPr>
        <w:t>_</w:t>
      </w:r>
    </w:p>
    <w:p w:rsidR="00194E43" w:rsidRPr="00386D9A" w:rsidRDefault="00194E43" w:rsidP="00194E43">
      <w:pPr>
        <w:pStyle w:val="ConsPlusNonformat"/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i/>
          <w:sz w:val="28"/>
          <w:szCs w:val="28"/>
        </w:rPr>
        <w:t xml:space="preserve"> </w:t>
      </w:r>
      <w:r w:rsidRPr="00386D9A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194E43" w:rsidRPr="00386D9A" w:rsidRDefault="00194E43" w:rsidP="00194E43">
      <w:pPr>
        <w:pStyle w:val="ConsPlusNonformat"/>
        <w:spacing w:line="192" w:lineRule="auto"/>
        <w:jc w:val="both"/>
        <w:rPr>
          <w:rFonts w:ascii="Arial" w:hAnsi="Arial" w:cs="Arial"/>
          <w:sz w:val="24"/>
          <w:szCs w:val="24"/>
        </w:rPr>
      </w:pPr>
    </w:p>
    <w:p w:rsidR="00194E43" w:rsidRPr="00386D9A" w:rsidRDefault="00194E43" w:rsidP="00194E43">
      <w:pPr>
        <w:pStyle w:val="ConsPlusNonformat"/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 xml:space="preserve">                                          от </w:t>
      </w:r>
      <w:r w:rsidR="00012916" w:rsidRPr="00386D9A">
        <w:rPr>
          <w:rFonts w:ascii="Arial" w:hAnsi="Arial" w:cs="Arial"/>
          <w:sz w:val="24"/>
          <w:szCs w:val="24"/>
          <w:u w:val="single"/>
        </w:rPr>
        <w:t>_</w:t>
      </w:r>
      <w:r w:rsidRPr="00386D9A">
        <w:rPr>
          <w:rFonts w:ascii="Arial" w:hAnsi="Arial" w:cs="Arial"/>
          <w:sz w:val="24"/>
          <w:szCs w:val="24"/>
          <w:u w:val="single"/>
        </w:rPr>
        <w:t>______________________________</w:t>
      </w:r>
    </w:p>
    <w:p w:rsidR="00194E43" w:rsidRPr="00386D9A" w:rsidRDefault="00194E43" w:rsidP="00194E43">
      <w:pPr>
        <w:pStyle w:val="ConsPlusNonformat"/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 xml:space="preserve">                                             (Ф</w:t>
      </w:r>
      <w:r w:rsidR="007540C3">
        <w:rPr>
          <w:rFonts w:ascii="Arial" w:hAnsi="Arial" w:cs="Arial"/>
          <w:sz w:val="24"/>
          <w:szCs w:val="24"/>
        </w:rPr>
        <w:t>.И.О. муниципального служащего,</w:t>
      </w:r>
    </w:p>
    <w:p w:rsidR="00194E43" w:rsidRPr="00386D9A" w:rsidRDefault="00194E43" w:rsidP="00194E43">
      <w:pPr>
        <w:pStyle w:val="ConsPlusNonformat"/>
        <w:spacing w:line="192" w:lineRule="auto"/>
        <w:jc w:val="right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>занимаемая им должность)</w:t>
      </w:r>
    </w:p>
    <w:p w:rsidR="00194E43" w:rsidRPr="00386D9A" w:rsidRDefault="00194E43" w:rsidP="00194E43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E43" w:rsidRPr="00386D9A" w:rsidRDefault="00194E43" w:rsidP="00386D9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4" w:name="P164"/>
      <w:bookmarkEnd w:id="4"/>
      <w:r w:rsidRPr="00386D9A">
        <w:rPr>
          <w:rFonts w:ascii="Arial" w:hAnsi="Arial" w:cs="Arial"/>
          <w:b/>
          <w:sz w:val="30"/>
          <w:szCs w:val="30"/>
        </w:rPr>
        <w:t>УВЕДОМЛЕНИЕ</w:t>
      </w:r>
    </w:p>
    <w:p w:rsidR="00194E43" w:rsidRPr="00386D9A" w:rsidRDefault="00194E43" w:rsidP="00386D9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86D9A">
        <w:rPr>
          <w:rFonts w:ascii="Arial" w:hAnsi="Arial" w:cs="Arial"/>
          <w:b/>
          <w:sz w:val="30"/>
          <w:szCs w:val="30"/>
        </w:rPr>
        <w:t>О ПОЛУЧЕНИИ ПОДАРКА</w:t>
      </w:r>
    </w:p>
    <w:p w:rsidR="00194E43" w:rsidRPr="00386D9A" w:rsidRDefault="00194E43" w:rsidP="00194E4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Times New Roman" w:hAnsi="Times New Roman" w:cs="Times New Roman"/>
        </w:rPr>
        <w:t xml:space="preserve">    </w:t>
      </w:r>
      <w:r w:rsidRPr="00386D9A">
        <w:rPr>
          <w:rFonts w:ascii="Arial" w:hAnsi="Arial" w:cs="Arial"/>
          <w:sz w:val="24"/>
          <w:szCs w:val="24"/>
        </w:rPr>
        <w:t>Извещаю о получении ___________________________________________________</w:t>
      </w:r>
    </w:p>
    <w:p w:rsidR="00194E43" w:rsidRPr="00386D9A" w:rsidRDefault="00386D9A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="00194E43" w:rsidRPr="00386D9A">
        <w:rPr>
          <w:rFonts w:ascii="Arial" w:hAnsi="Arial" w:cs="Arial"/>
          <w:sz w:val="18"/>
          <w:szCs w:val="18"/>
        </w:rPr>
        <w:t>(дата получения)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>подарка(ов) на ________________________________________________________</w:t>
      </w:r>
    </w:p>
    <w:p w:rsidR="00194E43" w:rsidRPr="00386D9A" w:rsidRDefault="00386D9A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194E43" w:rsidRPr="00386D9A">
        <w:rPr>
          <w:rFonts w:ascii="Arial" w:hAnsi="Arial" w:cs="Arial"/>
          <w:sz w:val="18"/>
          <w:szCs w:val="18"/>
        </w:rPr>
        <w:t>(наименование протокольного мероприятия, служебной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>___________________________________________</w:t>
      </w:r>
      <w:r w:rsidR="00386D9A">
        <w:rPr>
          <w:rFonts w:ascii="Arial" w:hAnsi="Arial" w:cs="Arial"/>
          <w:sz w:val="24"/>
          <w:szCs w:val="24"/>
        </w:rPr>
        <w:t>__________________________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6D9A">
        <w:rPr>
          <w:rFonts w:ascii="Arial" w:hAnsi="Arial" w:cs="Arial"/>
          <w:sz w:val="24"/>
          <w:szCs w:val="24"/>
        </w:rPr>
        <w:t xml:space="preserve"> </w:t>
      </w:r>
      <w:r w:rsidRPr="00386D9A">
        <w:rPr>
          <w:rFonts w:ascii="Arial" w:hAnsi="Arial" w:cs="Arial"/>
          <w:sz w:val="18"/>
          <w:szCs w:val="18"/>
        </w:rPr>
        <w:t>командировки, другого официального мероприятия, место и дата проведения)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190"/>
        <w:gridCol w:w="3345"/>
      </w:tblGrid>
      <w:tr w:rsidR="00194E43" w:rsidRPr="00386D9A" w:rsidTr="006843A2">
        <w:tc>
          <w:tcPr>
            <w:tcW w:w="3061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86D9A">
              <w:rPr>
                <w:rFonts w:ascii="Courier New" w:hAnsi="Courier New" w:cs="Courier New"/>
              </w:rPr>
              <w:t>Наименование подарка</w:t>
            </w:r>
          </w:p>
        </w:tc>
        <w:tc>
          <w:tcPr>
            <w:tcW w:w="3190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86D9A">
              <w:rPr>
                <w:rFonts w:ascii="Courier New" w:hAnsi="Courier New" w:cs="Courier New"/>
              </w:rPr>
              <w:t>Количество предметов</w:t>
            </w:r>
          </w:p>
        </w:tc>
        <w:tc>
          <w:tcPr>
            <w:tcW w:w="3345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86D9A">
              <w:rPr>
                <w:rFonts w:ascii="Courier New" w:hAnsi="Courier New" w:cs="Courier New"/>
              </w:rPr>
              <w:t xml:space="preserve">Стоимость в рублях* </w:t>
            </w:r>
          </w:p>
        </w:tc>
      </w:tr>
      <w:tr w:rsidR="00194E43" w:rsidRPr="00386D9A" w:rsidTr="006843A2">
        <w:tc>
          <w:tcPr>
            <w:tcW w:w="3061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86D9A">
              <w:rPr>
                <w:rFonts w:ascii="Courier New" w:hAnsi="Courier New" w:cs="Courier New"/>
              </w:rPr>
              <w:t>1.</w:t>
            </w:r>
          </w:p>
        </w:tc>
        <w:tc>
          <w:tcPr>
            <w:tcW w:w="3190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194E43" w:rsidRPr="00386D9A" w:rsidTr="006843A2">
        <w:tc>
          <w:tcPr>
            <w:tcW w:w="3061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86D9A">
              <w:rPr>
                <w:rFonts w:ascii="Courier New" w:hAnsi="Courier New" w:cs="Courier New"/>
              </w:rPr>
              <w:t>2.</w:t>
            </w:r>
          </w:p>
        </w:tc>
        <w:tc>
          <w:tcPr>
            <w:tcW w:w="3190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194E43" w:rsidRPr="00386D9A" w:rsidTr="006843A2">
        <w:tc>
          <w:tcPr>
            <w:tcW w:w="3061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86D9A">
              <w:rPr>
                <w:rFonts w:ascii="Courier New" w:hAnsi="Courier New" w:cs="Courier New"/>
              </w:rPr>
              <w:t>3.</w:t>
            </w:r>
          </w:p>
        </w:tc>
        <w:tc>
          <w:tcPr>
            <w:tcW w:w="3190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194E43" w:rsidRPr="00386D9A" w:rsidTr="006843A2">
        <w:tc>
          <w:tcPr>
            <w:tcW w:w="3061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86D9A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3190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</w:tcPr>
          <w:p w:rsidR="00194E43" w:rsidRPr="00386D9A" w:rsidRDefault="00194E43" w:rsidP="00386D9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194E43" w:rsidRPr="00386D9A" w:rsidRDefault="00194E43" w:rsidP="00194E43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 xml:space="preserve">Приложение: 1. Характеристика подарка (его описание) </w:t>
      </w:r>
      <w:r w:rsidR="00386D9A">
        <w:rPr>
          <w:rFonts w:ascii="Arial" w:hAnsi="Arial" w:cs="Arial"/>
          <w:sz w:val="24"/>
          <w:szCs w:val="24"/>
        </w:rPr>
        <w:t xml:space="preserve">            </w:t>
      </w:r>
      <w:r w:rsidR="00012916" w:rsidRPr="00386D9A">
        <w:rPr>
          <w:rFonts w:ascii="Arial" w:hAnsi="Arial" w:cs="Arial"/>
          <w:sz w:val="24"/>
          <w:szCs w:val="24"/>
        </w:rPr>
        <w:t>на _</w:t>
      </w:r>
      <w:r w:rsidR="00012916" w:rsidRPr="00386D9A">
        <w:rPr>
          <w:rFonts w:ascii="Arial" w:hAnsi="Arial" w:cs="Arial"/>
          <w:sz w:val="24"/>
          <w:szCs w:val="24"/>
          <w:u w:val="single"/>
        </w:rPr>
        <w:t>__</w:t>
      </w:r>
      <w:r w:rsidRPr="00386D9A">
        <w:rPr>
          <w:rFonts w:ascii="Arial" w:hAnsi="Arial" w:cs="Arial"/>
          <w:sz w:val="24"/>
          <w:szCs w:val="24"/>
          <w:u w:val="single"/>
        </w:rPr>
        <w:t>___</w:t>
      </w:r>
      <w:r w:rsidR="00012916" w:rsidRPr="00386D9A">
        <w:rPr>
          <w:rFonts w:ascii="Arial" w:hAnsi="Arial" w:cs="Arial"/>
          <w:sz w:val="24"/>
          <w:szCs w:val="24"/>
          <w:u w:val="single"/>
        </w:rPr>
        <w:t xml:space="preserve"> </w:t>
      </w:r>
      <w:r w:rsidRPr="00386D9A">
        <w:rPr>
          <w:rFonts w:ascii="Arial" w:hAnsi="Arial" w:cs="Arial"/>
          <w:sz w:val="24"/>
          <w:szCs w:val="24"/>
        </w:rPr>
        <w:t xml:space="preserve"> листах.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>1. _</w:t>
      </w:r>
      <w:r w:rsidRPr="00386D9A">
        <w:rPr>
          <w:rFonts w:ascii="Arial" w:hAnsi="Arial" w:cs="Arial"/>
          <w:sz w:val="24"/>
          <w:szCs w:val="24"/>
          <w:u w:val="single"/>
        </w:rPr>
        <w:t>_________________________________________________</w:t>
      </w:r>
      <w:r w:rsidR="00386D9A">
        <w:rPr>
          <w:rFonts w:ascii="Arial" w:hAnsi="Arial" w:cs="Arial"/>
          <w:sz w:val="24"/>
          <w:szCs w:val="24"/>
        </w:rPr>
        <w:t>_</w:t>
      </w:r>
      <w:r w:rsidRPr="00386D9A">
        <w:rPr>
          <w:rFonts w:ascii="Arial" w:hAnsi="Arial" w:cs="Arial"/>
          <w:sz w:val="24"/>
          <w:szCs w:val="24"/>
        </w:rPr>
        <w:t xml:space="preserve"> на _</w:t>
      </w:r>
      <w:r w:rsidRPr="00386D9A">
        <w:rPr>
          <w:rFonts w:ascii="Arial" w:hAnsi="Arial" w:cs="Arial"/>
          <w:sz w:val="24"/>
          <w:szCs w:val="24"/>
          <w:u w:val="single"/>
        </w:rPr>
        <w:t>______</w:t>
      </w:r>
      <w:r w:rsidRPr="00386D9A">
        <w:rPr>
          <w:rFonts w:ascii="Arial" w:hAnsi="Arial" w:cs="Arial"/>
          <w:sz w:val="24"/>
          <w:szCs w:val="24"/>
        </w:rPr>
        <w:t xml:space="preserve"> листах.</w:t>
      </w:r>
    </w:p>
    <w:p w:rsidR="00194E43" w:rsidRPr="00386D9A" w:rsidRDefault="00012916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6D9A">
        <w:rPr>
          <w:rFonts w:ascii="Arial" w:hAnsi="Arial" w:cs="Arial"/>
          <w:sz w:val="18"/>
          <w:szCs w:val="18"/>
        </w:rPr>
        <w:t xml:space="preserve">                                 </w:t>
      </w:r>
      <w:r w:rsidR="00194E43" w:rsidRPr="00386D9A">
        <w:rPr>
          <w:rFonts w:ascii="Arial" w:hAnsi="Arial" w:cs="Arial"/>
          <w:sz w:val="18"/>
          <w:szCs w:val="18"/>
        </w:rPr>
        <w:t>(наименование документа)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 xml:space="preserve">2. </w:t>
      </w:r>
      <w:r w:rsidRPr="00386D9A">
        <w:rPr>
          <w:rFonts w:ascii="Arial" w:hAnsi="Arial" w:cs="Arial"/>
          <w:sz w:val="24"/>
          <w:szCs w:val="24"/>
          <w:u w:val="single"/>
        </w:rPr>
        <w:t>__________________________________________________</w:t>
      </w:r>
      <w:r w:rsidR="00386D9A">
        <w:rPr>
          <w:rFonts w:ascii="Arial" w:hAnsi="Arial" w:cs="Arial"/>
          <w:sz w:val="24"/>
          <w:szCs w:val="24"/>
        </w:rPr>
        <w:t>_</w:t>
      </w:r>
      <w:r w:rsidRPr="00386D9A">
        <w:rPr>
          <w:rFonts w:ascii="Arial" w:hAnsi="Arial" w:cs="Arial"/>
          <w:sz w:val="24"/>
          <w:szCs w:val="24"/>
        </w:rPr>
        <w:t xml:space="preserve"> на </w:t>
      </w:r>
      <w:r w:rsidRPr="00386D9A">
        <w:rPr>
          <w:rFonts w:ascii="Arial" w:hAnsi="Arial" w:cs="Arial"/>
          <w:sz w:val="24"/>
          <w:szCs w:val="24"/>
          <w:u w:val="single"/>
        </w:rPr>
        <w:t>_______</w:t>
      </w:r>
      <w:r w:rsidRPr="00386D9A">
        <w:rPr>
          <w:rFonts w:ascii="Arial" w:hAnsi="Arial" w:cs="Arial"/>
          <w:sz w:val="24"/>
          <w:szCs w:val="24"/>
        </w:rPr>
        <w:t xml:space="preserve"> листах.</w:t>
      </w:r>
    </w:p>
    <w:p w:rsidR="00194E43" w:rsidRPr="00386D9A" w:rsidRDefault="00012916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6D9A">
        <w:rPr>
          <w:rFonts w:ascii="Arial" w:hAnsi="Arial" w:cs="Arial"/>
          <w:sz w:val="18"/>
          <w:szCs w:val="18"/>
        </w:rPr>
        <w:t xml:space="preserve">                                 </w:t>
      </w:r>
      <w:r w:rsidR="00194E43" w:rsidRPr="00386D9A">
        <w:rPr>
          <w:rFonts w:ascii="Arial" w:hAnsi="Arial" w:cs="Arial"/>
          <w:sz w:val="18"/>
          <w:szCs w:val="18"/>
        </w:rPr>
        <w:t>(наименование документа)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 xml:space="preserve">3. </w:t>
      </w:r>
      <w:r w:rsidRPr="00386D9A">
        <w:rPr>
          <w:rFonts w:ascii="Arial" w:hAnsi="Arial" w:cs="Arial"/>
          <w:sz w:val="24"/>
          <w:szCs w:val="24"/>
          <w:u w:val="single"/>
        </w:rPr>
        <w:t>__________________________________________________</w:t>
      </w:r>
      <w:r w:rsidR="00386D9A">
        <w:rPr>
          <w:rFonts w:ascii="Arial" w:hAnsi="Arial" w:cs="Arial"/>
          <w:sz w:val="24"/>
          <w:szCs w:val="24"/>
        </w:rPr>
        <w:t>_</w:t>
      </w:r>
      <w:r w:rsidRPr="00386D9A">
        <w:rPr>
          <w:rFonts w:ascii="Arial" w:hAnsi="Arial" w:cs="Arial"/>
          <w:sz w:val="24"/>
          <w:szCs w:val="24"/>
        </w:rPr>
        <w:t xml:space="preserve"> на </w:t>
      </w:r>
      <w:r w:rsidRPr="00386D9A">
        <w:rPr>
          <w:rFonts w:ascii="Arial" w:hAnsi="Arial" w:cs="Arial"/>
          <w:sz w:val="24"/>
          <w:szCs w:val="24"/>
          <w:u w:val="single"/>
        </w:rPr>
        <w:t>_______</w:t>
      </w:r>
      <w:r w:rsidRPr="00386D9A">
        <w:rPr>
          <w:rFonts w:ascii="Arial" w:hAnsi="Arial" w:cs="Arial"/>
          <w:sz w:val="24"/>
          <w:szCs w:val="24"/>
        </w:rPr>
        <w:t xml:space="preserve"> листах.</w:t>
      </w:r>
    </w:p>
    <w:p w:rsidR="00194E43" w:rsidRPr="00386D9A" w:rsidRDefault="00012916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6D9A">
        <w:rPr>
          <w:rFonts w:ascii="Arial" w:hAnsi="Arial" w:cs="Arial"/>
          <w:sz w:val="24"/>
          <w:szCs w:val="24"/>
        </w:rPr>
        <w:t xml:space="preserve">                                  </w:t>
      </w:r>
      <w:r w:rsidR="00194E43" w:rsidRPr="00386D9A">
        <w:rPr>
          <w:rFonts w:ascii="Arial" w:hAnsi="Arial" w:cs="Arial"/>
          <w:sz w:val="18"/>
          <w:szCs w:val="18"/>
        </w:rPr>
        <w:t>(наименование документа)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>_</w:t>
      </w:r>
      <w:r w:rsidRPr="00386D9A">
        <w:rPr>
          <w:rFonts w:ascii="Arial" w:hAnsi="Arial" w:cs="Arial"/>
          <w:sz w:val="24"/>
          <w:szCs w:val="24"/>
          <w:u w:val="single"/>
        </w:rPr>
        <w:t>___________________________ _____</w:t>
      </w:r>
      <w:r w:rsidR="00012916" w:rsidRPr="00386D9A">
        <w:rPr>
          <w:rFonts w:ascii="Arial" w:hAnsi="Arial" w:cs="Arial"/>
          <w:sz w:val="24"/>
          <w:szCs w:val="24"/>
          <w:u w:val="single"/>
        </w:rPr>
        <w:t>_______</w:t>
      </w:r>
      <w:r w:rsidR="00386D9A">
        <w:rPr>
          <w:rFonts w:ascii="Arial" w:hAnsi="Arial" w:cs="Arial"/>
          <w:sz w:val="24"/>
          <w:szCs w:val="24"/>
        </w:rPr>
        <w:t>_____</w:t>
      </w:r>
      <w:r w:rsidRPr="00386D9A">
        <w:rPr>
          <w:rFonts w:ascii="Arial" w:hAnsi="Arial" w:cs="Arial"/>
          <w:sz w:val="24"/>
          <w:szCs w:val="24"/>
        </w:rPr>
        <w:t xml:space="preserve"> «</w:t>
      </w:r>
      <w:r w:rsidRPr="00386D9A">
        <w:rPr>
          <w:rFonts w:ascii="Arial" w:hAnsi="Arial" w:cs="Arial"/>
          <w:sz w:val="24"/>
          <w:szCs w:val="24"/>
          <w:u w:val="single"/>
        </w:rPr>
        <w:t>___</w:t>
      </w:r>
      <w:r w:rsidRPr="00386D9A">
        <w:rPr>
          <w:rFonts w:ascii="Arial" w:hAnsi="Arial" w:cs="Arial"/>
          <w:sz w:val="24"/>
          <w:szCs w:val="24"/>
        </w:rPr>
        <w:t>» __</w:t>
      </w:r>
      <w:r w:rsidRPr="00386D9A">
        <w:rPr>
          <w:rFonts w:ascii="Arial" w:hAnsi="Arial" w:cs="Arial"/>
          <w:sz w:val="24"/>
          <w:szCs w:val="24"/>
          <w:u w:val="single"/>
        </w:rPr>
        <w:t xml:space="preserve">__________ </w:t>
      </w:r>
      <w:r w:rsidRPr="00386D9A">
        <w:rPr>
          <w:rFonts w:ascii="Arial" w:hAnsi="Arial" w:cs="Arial"/>
          <w:sz w:val="24"/>
          <w:szCs w:val="24"/>
        </w:rPr>
        <w:t>20</w:t>
      </w:r>
      <w:r w:rsidRPr="00386D9A">
        <w:rPr>
          <w:rFonts w:ascii="Arial" w:hAnsi="Arial" w:cs="Arial"/>
          <w:sz w:val="24"/>
          <w:szCs w:val="24"/>
          <w:u w:val="single"/>
        </w:rPr>
        <w:t xml:space="preserve">__ </w:t>
      </w:r>
      <w:r w:rsidRPr="00386D9A">
        <w:rPr>
          <w:rFonts w:ascii="Arial" w:hAnsi="Arial" w:cs="Arial"/>
          <w:sz w:val="24"/>
          <w:szCs w:val="24"/>
        </w:rPr>
        <w:t>г.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6D9A">
        <w:rPr>
          <w:rFonts w:ascii="Arial" w:hAnsi="Arial" w:cs="Arial"/>
          <w:sz w:val="18"/>
          <w:szCs w:val="18"/>
        </w:rPr>
        <w:t>(подпись лица,           (расшифровка</w:t>
      </w:r>
      <w:r w:rsidR="00386D9A">
        <w:rPr>
          <w:rFonts w:ascii="Arial" w:hAnsi="Arial" w:cs="Arial"/>
          <w:sz w:val="18"/>
          <w:szCs w:val="18"/>
        </w:rPr>
        <w:t xml:space="preserve"> </w:t>
      </w:r>
      <w:r w:rsidRPr="00386D9A">
        <w:rPr>
          <w:rFonts w:ascii="Arial" w:hAnsi="Arial" w:cs="Arial"/>
          <w:sz w:val="18"/>
          <w:szCs w:val="18"/>
        </w:rPr>
        <w:t>представившего  уведомление)     подписи)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  <w:u w:val="single"/>
        </w:rPr>
        <w:t>____________________________ ____</w:t>
      </w:r>
      <w:r w:rsidR="00012916" w:rsidRPr="00386D9A">
        <w:rPr>
          <w:rFonts w:ascii="Arial" w:hAnsi="Arial" w:cs="Arial"/>
          <w:sz w:val="24"/>
          <w:szCs w:val="24"/>
          <w:u w:val="single"/>
        </w:rPr>
        <w:t>_______</w:t>
      </w:r>
      <w:r w:rsidR="00386D9A">
        <w:rPr>
          <w:rFonts w:ascii="Arial" w:hAnsi="Arial" w:cs="Arial"/>
          <w:sz w:val="24"/>
          <w:szCs w:val="24"/>
        </w:rPr>
        <w:t>______</w:t>
      </w:r>
      <w:r w:rsidRPr="00386D9A">
        <w:rPr>
          <w:rFonts w:ascii="Arial" w:hAnsi="Arial" w:cs="Arial"/>
          <w:sz w:val="24"/>
          <w:szCs w:val="24"/>
        </w:rPr>
        <w:t xml:space="preserve"> «</w:t>
      </w:r>
      <w:r w:rsidRPr="00386D9A">
        <w:rPr>
          <w:rFonts w:ascii="Arial" w:hAnsi="Arial" w:cs="Arial"/>
          <w:sz w:val="24"/>
          <w:szCs w:val="24"/>
          <w:u w:val="single"/>
        </w:rPr>
        <w:t>___</w:t>
      </w:r>
      <w:r w:rsidRPr="00386D9A">
        <w:rPr>
          <w:rFonts w:ascii="Arial" w:hAnsi="Arial" w:cs="Arial"/>
          <w:sz w:val="24"/>
          <w:szCs w:val="24"/>
        </w:rPr>
        <w:t>» __</w:t>
      </w:r>
      <w:r w:rsidRPr="00386D9A">
        <w:rPr>
          <w:rFonts w:ascii="Arial" w:hAnsi="Arial" w:cs="Arial"/>
          <w:sz w:val="24"/>
          <w:szCs w:val="24"/>
          <w:u w:val="single"/>
        </w:rPr>
        <w:t xml:space="preserve">__________ </w:t>
      </w:r>
      <w:r w:rsidRPr="00386D9A">
        <w:rPr>
          <w:rFonts w:ascii="Arial" w:hAnsi="Arial" w:cs="Arial"/>
          <w:sz w:val="24"/>
          <w:szCs w:val="24"/>
        </w:rPr>
        <w:t>20</w:t>
      </w:r>
      <w:r w:rsidRPr="00386D9A">
        <w:rPr>
          <w:rFonts w:ascii="Arial" w:hAnsi="Arial" w:cs="Arial"/>
          <w:sz w:val="24"/>
          <w:szCs w:val="24"/>
          <w:u w:val="single"/>
        </w:rPr>
        <w:t xml:space="preserve">__ </w:t>
      </w:r>
      <w:r w:rsidRPr="00386D9A">
        <w:rPr>
          <w:rFonts w:ascii="Arial" w:hAnsi="Arial" w:cs="Arial"/>
          <w:sz w:val="24"/>
          <w:szCs w:val="24"/>
        </w:rPr>
        <w:t>г.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6D9A">
        <w:rPr>
          <w:rFonts w:ascii="Arial" w:hAnsi="Arial" w:cs="Arial"/>
          <w:sz w:val="18"/>
          <w:szCs w:val="18"/>
        </w:rPr>
        <w:t>(подпись лица,           (расшифровка</w:t>
      </w:r>
      <w:r w:rsidR="00386D9A">
        <w:rPr>
          <w:rFonts w:ascii="Arial" w:hAnsi="Arial" w:cs="Arial"/>
          <w:sz w:val="18"/>
          <w:szCs w:val="18"/>
        </w:rPr>
        <w:t xml:space="preserve"> </w:t>
      </w:r>
      <w:r w:rsidRPr="00386D9A">
        <w:rPr>
          <w:rFonts w:ascii="Arial" w:hAnsi="Arial" w:cs="Arial"/>
          <w:sz w:val="18"/>
          <w:szCs w:val="18"/>
        </w:rPr>
        <w:t>принявшего  уведомление)        подписи)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A">
        <w:rPr>
          <w:rFonts w:ascii="Arial" w:hAnsi="Arial" w:cs="Arial"/>
          <w:sz w:val="24"/>
          <w:szCs w:val="24"/>
        </w:rPr>
        <w:t>«</w:t>
      </w:r>
      <w:r w:rsidRPr="00386D9A">
        <w:rPr>
          <w:rFonts w:ascii="Arial" w:hAnsi="Arial" w:cs="Arial"/>
          <w:sz w:val="24"/>
          <w:szCs w:val="24"/>
          <w:u w:val="single"/>
        </w:rPr>
        <w:t>___</w:t>
      </w:r>
      <w:r w:rsidRPr="00386D9A">
        <w:rPr>
          <w:rFonts w:ascii="Arial" w:hAnsi="Arial" w:cs="Arial"/>
          <w:sz w:val="24"/>
          <w:szCs w:val="24"/>
        </w:rPr>
        <w:t xml:space="preserve">» </w:t>
      </w:r>
      <w:r w:rsidRPr="00386D9A">
        <w:rPr>
          <w:rFonts w:ascii="Arial" w:hAnsi="Arial" w:cs="Arial"/>
          <w:sz w:val="24"/>
          <w:szCs w:val="24"/>
          <w:u w:val="single"/>
        </w:rPr>
        <w:t>______________</w:t>
      </w:r>
      <w:r w:rsidRPr="00386D9A">
        <w:rPr>
          <w:rFonts w:ascii="Arial" w:hAnsi="Arial" w:cs="Arial"/>
          <w:sz w:val="24"/>
          <w:szCs w:val="24"/>
        </w:rPr>
        <w:t xml:space="preserve"> 20</w:t>
      </w:r>
      <w:r w:rsidRPr="00386D9A">
        <w:rPr>
          <w:rFonts w:ascii="Arial" w:hAnsi="Arial" w:cs="Arial"/>
          <w:sz w:val="24"/>
          <w:szCs w:val="24"/>
          <w:u w:val="single"/>
        </w:rPr>
        <w:t xml:space="preserve">___ </w:t>
      </w:r>
      <w:r w:rsidRPr="00386D9A">
        <w:rPr>
          <w:rFonts w:ascii="Arial" w:hAnsi="Arial" w:cs="Arial"/>
          <w:sz w:val="24"/>
          <w:szCs w:val="24"/>
        </w:rPr>
        <w:t>г.</w:t>
      </w:r>
    </w:p>
    <w:p w:rsidR="00194E43" w:rsidRPr="00386D9A" w:rsidRDefault="00194E43" w:rsidP="00386D9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P217"/>
      <w:bookmarkEnd w:id="5"/>
    </w:p>
    <w:p w:rsidR="00194E43" w:rsidRPr="00386D9A" w:rsidRDefault="00194E43" w:rsidP="00194E43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9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4E43" w:rsidRPr="00386D9A" w:rsidRDefault="00194E43" w:rsidP="00194E43">
      <w:pPr>
        <w:pStyle w:val="ConsPlusNormal"/>
        <w:spacing w:line="19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D9A">
        <w:rPr>
          <w:rFonts w:ascii="Times New Roman" w:hAnsi="Times New Roman" w:cs="Times New Roman"/>
          <w:i/>
          <w:sz w:val="24"/>
          <w:szCs w:val="24"/>
        </w:rPr>
        <w:t>*Заполняется при наличии документов, подтверждающих стоимость подарка.</w:t>
      </w:r>
    </w:p>
    <w:p w:rsidR="00194E43" w:rsidRDefault="00194E43" w:rsidP="00194E43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  <w:sectPr w:rsidR="00194E43" w:rsidSect="00C15510"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94E43" w:rsidRPr="00386D9A" w:rsidRDefault="00194E43" w:rsidP="00386D9A">
      <w:pPr>
        <w:spacing w:after="0" w:line="240" w:lineRule="auto"/>
        <w:jc w:val="right"/>
        <w:rPr>
          <w:rFonts w:ascii="Courier New" w:hAnsi="Courier New" w:cs="Courier New"/>
        </w:rPr>
      </w:pPr>
      <w:r w:rsidRPr="00386D9A">
        <w:rPr>
          <w:rFonts w:ascii="Courier New" w:hAnsi="Courier New" w:cs="Courier New"/>
        </w:rPr>
        <w:lastRenderedPageBreak/>
        <w:t>Приложение 2</w:t>
      </w:r>
    </w:p>
    <w:p w:rsidR="00194E43" w:rsidRPr="00386D9A" w:rsidRDefault="00194E43" w:rsidP="00386D9A">
      <w:pPr>
        <w:spacing w:after="0" w:line="240" w:lineRule="auto"/>
        <w:jc w:val="right"/>
        <w:rPr>
          <w:rFonts w:ascii="Courier New" w:hAnsi="Courier New" w:cs="Courier New"/>
        </w:rPr>
      </w:pPr>
      <w:r w:rsidRPr="00386D9A">
        <w:rPr>
          <w:rFonts w:ascii="Courier New" w:hAnsi="Courier New" w:cs="Courier New"/>
        </w:rPr>
        <w:t>к Положению о сообщении муниципальными служащими</w:t>
      </w:r>
    </w:p>
    <w:p w:rsidR="00012916" w:rsidRPr="00386D9A" w:rsidRDefault="00012916" w:rsidP="00386D9A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386D9A">
        <w:rPr>
          <w:rFonts w:ascii="Courier New" w:hAnsi="Courier New" w:cs="Courier New"/>
        </w:rPr>
        <w:t>администрации Соляновского муниципального образования</w:t>
      </w:r>
    </w:p>
    <w:p w:rsidR="00012916" w:rsidRPr="00386D9A" w:rsidRDefault="00194E43" w:rsidP="00386D9A">
      <w:pPr>
        <w:spacing w:after="0" w:line="240" w:lineRule="auto"/>
        <w:jc w:val="right"/>
        <w:rPr>
          <w:rFonts w:ascii="Courier New" w:hAnsi="Courier New" w:cs="Courier New"/>
        </w:rPr>
      </w:pPr>
      <w:r w:rsidRPr="00386D9A">
        <w:rPr>
          <w:rFonts w:ascii="Courier New" w:hAnsi="Courier New" w:cs="Courier New"/>
        </w:rPr>
        <w:t>о получении подарка в связи</w:t>
      </w:r>
      <w:r w:rsidR="007540C3">
        <w:rPr>
          <w:rFonts w:ascii="Courier New" w:hAnsi="Courier New" w:cs="Courier New"/>
        </w:rPr>
        <w:t xml:space="preserve"> с протокольными мероприятиями,</w:t>
      </w:r>
    </w:p>
    <w:p w:rsidR="00012916" w:rsidRPr="00386D9A" w:rsidRDefault="00194E43" w:rsidP="00386D9A">
      <w:pPr>
        <w:spacing w:after="0" w:line="240" w:lineRule="auto"/>
        <w:jc w:val="right"/>
        <w:rPr>
          <w:rFonts w:ascii="Courier New" w:hAnsi="Courier New" w:cs="Courier New"/>
        </w:rPr>
      </w:pPr>
      <w:r w:rsidRPr="00386D9A">
        <w:rPr>
          <w:rFonts w:ascii="Courier New" w:hAnsi="Courier New" w:cs="Courier New"/>
        </w:rPr>
        <w:t>служебными</w:t>
      </w:r>
      <w:r w:rsidR="00012916" w:rsidRPr="00386D9A">
        <w:rPr>
          <w:rFonts w:ascii="Courier New" w:hAnsi="Courier New" w:cs="Courier New"/>
        </w:rPr>
        <w:t xml:space="preserve"> </w:t>
      </w:r>
      <w:r w:rsidRPr="00386D9A">
        <w:rPr>
          <w:rFonts w:ascii="Courier New" w:hAnsi="Courier New" w:cs="Courier New"/>
        </w:rPr>
        <w:t>командир</w:t>
      </w:r>
      <w:r w:rsidR="007540C3">
        <w:rPr>
          <w:rFonts w:ascii="Courier New" w:hAnsi="Courier New" w:cs="Courier New"/>
        </w:rPr>
        <w:t>овками и с другими официальными</w:t>
      </w:r>
    </w:p>
    <w:p w:rsidR="00012916" w:rsidRPr="00386D9A" w:rsidRDefault="00194E43" w:rsidP="00386D9A">
      <w:pPr>
        <w:spacing w:after="0" w:line="240" w:lineRule="auto"/>
        <w:jc w:val="right"/>
        <w:rPr>
          <w:rFonts w:ascii="Courier New" w:hAnsi="Courier New" w:cs="Courier New"/>
        </w:rPr>
      </w:pPr>
      <w:r w:rsidRPr="00386D9A">
        <w:rPr>
          <w:rFonts w:ascii="Courier New" w:hAnsi="Courier New" w:cs="Courier New"/>
        </w:rPr>
        <w:t>мероприятиями,</w:t>
      </w:r>
      <w:r w:rsidR="00012916" w:rsidRPr="00386D9A">
        <w:rPr>
          <w:rFonts w:ascii="Courier New" w:hAnsi="Courier New" w:cs="Courier New"/>
        </w:rPr>
        <w:t xml:space="preserve"> </w:t>
      </w:r>
      <w:r w:rsidRPr="00386D9A">
        <w:rPr>
          <w:rFonts w:ascii="Courier New" w:hAnsi="Courier New" w:cs="Courier New"/>
        </w:rPr>
        <w:t>участие в которых связано с исполнением</w:t>
      </w:r>
    </w:p>
    <w:p w:rsidR="00012916" w:rsidRPr="00386D9A" w:rsidRDefault="00194E43" w:rsidP="00386D9A">
      <w:pPr>
        <w:spacing w:after="0" w:line="240" w:lineRule="auto"/>
        <w:jc w:val="right"/>
        <w:rPr>
          <w:rFonts w:ascii="Courier New" w:hAnsi="Courier New" w:cs="Courier New"/>
        </w:rPr>
      </w:pPr>
      <w:r w:rsidRPr="00386D9A">
        <w:rPr>
          <w:rFonts w:ascii="Courier New" w:hAnsi="Courier New" w:cs="Courier New"/>
        </w:rPr>
        <w:t>ими должностных</w:t>
      </w:r>
      <w:r w:rsidR="00012916" w:rsidRPr="00386D9A">
        <w:rPr>
          <w:rFonts w:ascii="Courier New" w:hAnsi="Courier New" w:cs="Courier New"/>
        </w:rPr>
        <w:t xml:space="preserve"> </w:t>
      </w:r>
      <w:r w:rsidRPr="00386D9A">
        <w:rPr>
          <w:rFonts w:ascii="Courier New" w:hAnsi="Courier New" w:cs="Courier New"/>
        </w:rPr>
        <w:t>обязан</w:t>
      </w:r>
      <w:r w:rsidR="007540C3">
        <w:rPr>
          <w:rFonts w:ascii="Courier New" w:hAnsi="Courier New" w:cs="Courier New"/>
        </w:rPr>
        <w:t>ностей, сдаче и оценке подарка,</w:t>
      </w:r>
    </w:p>
    <w:p w:rsidR="00012916" w:rsidRPr="00386D9A" w:rsidRDefault="00012916" w:rsidP="00386D9A">
      <w:pPr>
        <w:spacing w:after="0" w:line="240" w:lineRule="auto"/>
        <w:jc w:val="right"/>
        <w:rPr>
          <w:rFonts w:ascii="Courier New" w:hAnsi="Courier New" w:cs="Courier New"/>
        </w:rPr>
      </w:pPr>
      <w:r w:rsidRPr="00386D9A">
        <w:rPr>
          <w:rFonts w:ascii="Courier New" w:hAnsi="Courier New" w:cs="Courier New"/>
        </w:rPr>
        <w:t xml:space="preserve">реализации </w:t>
      </w:r>
      <w:r w:rsidR="00194E43" w:rsidRPr="00386D9A">
        <w:rPr>
          <w:rFonts w:ascii="Courier New" w:hAnsi="Courier New" w:cs="Courier New"/>
        </w:rPr>
        <w:t>(выкупе) и</w:t>
      </w:r>
      <w:r w:rsidR="007540C3">
        <w:rPr>
          <w:rFonts w:ascii="Courier New" w:hAnsi="Courier New" w:cs="Courier New"/>
        </w:rPr>
        <w:t xml:space="preserve"> зачислении средств, вырученных</w:t>
      </w:r>
    </w:p>
    <w:p w:rsidR="00194E43" w:rsidRDefault="00194E43" w:rsidP="00754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D9A">
        <w:rPr>
          <w:rFonts w:ascii="Courier New" w:hAnsi="Courier New" w:cs="Courier New"/>
        </w:rPr>
        <w:t>от его реализации</w:t>
      </w:r>
    </w:p>
    <w:p w:rsidR="00194E43" w:rsidRDefault="00194E43" w:rsidP="00194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4E43" w:rsidRPr="00D97DEA" w:rsidRDefault="00194E43" w:rsidP="00386D9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97DEA">
        <w:rPr>
          <w:rFonts w:ascii="Arial" w:hAnsi="Arial" w:cs="Arial"/>
          <w:b/>
          <w:sz w:val="30"/>
          <w:szCs w:val="30"/>
        </w:rPr>
        <w:t>ЖУРНАЛ</w:t>
      </w:r>
    </w:p>
    <w:p w:rsidR="00194E43" w:rsidRPr="00D97DEA" w:rsidRDefault="00194E43" w:rsidP="00386D9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97DEA">
        <w:rPr>
          <w:rFonts w:ascii="Arial" w:hAnsi="Arial" w:cs="Arial"/>
          <w:b/>
          <w:sz w:val="30"/>
          <w:szCs w:val="30"/>
        </w:rPr>
        <w:t>УЧЕТА УВЕДОМЛЕНИЙ О ПОЛУЧЕНИИ ПОДАРКА</w:t>
      </w:r>
    </w:p>
    <w:p w:rsidR="00194E43" w:rsidRDefault="00194E43" w:rsidP="00194E43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E43" w:rsidRDefault="00194E43" w:rsidP="00194E43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92"/>
        <w:gridCol w:w="1559"/>
        <w:gridCol w:w="2126"/>
        <w:gridCol w:w="1701"/>
        <w:gridCol w:w="1276"/>
        <w:gridCol w:w="1276"/>
      </w:tblGrid>
      <w:tr w:rsidR="00194E43" w:rsidRPr="00386D9A" w:rsidTr="006843A2">
        <w:tc>
          <w:tcPr>
            <w:tcW w:w="488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№ п/п</w:t>
            </w:r>
          </w:p>
        </w:tc>
        <w:tc>
          <w:tcPr>
            <w:tcW w:w="992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Дата поступления уведомления</w:t>
            </w:r>
          </w:p>
        </w:tc>
        <w:tc>
          <w:tcPr>
            <w:tcW w:w="1559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Ф.И.О. муниципального служащего, подавшего уведомление</w:t>
            </w:r>
          </w:p>
        </w:tc>
        <w:tc>
          <w:tcPr>
            <w:tcW w:w="2126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 xml:space="preserve">Наименование </w:t>
            </w:r>
          </w:p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должности,</w:t>
            </w:r>
          </w:p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 xml:space="preserve"> замещаемой муниципальным </w:t>
            </w:r>
          </w:p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служащим, подавшим уведомление</w:t>
            </w:r>
          </w:p>
        </w:tc>
        <w:tc>
          <w:tcPr>
            <w:tcW w:w="1701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Ф.И.О. должность лица, принявшего уведомление</w:t>
            </w: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Наименование подарка, краткая характеристика подарка</w:t>
            </w: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194E43" w:rsidRPr="00386D9A" w:rsidTr="006843A2">
        <w:tc>
          <w:tcPr>
            <w:tcW w:w="488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1</w:t>
            </w:r>
          </w:p>
        </w:tc>
        <w:tc>
          <w:tcPr>
            <w:tcW w:w="992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2</w:t>
            </w:r>
          </w:p>
        </w:tc>
        <w:tc>
          <w:tcPr>
            <w:tcW w:w="1559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3</w:t>
            </w:r>
          </w:p>
        </w:tc>
        <w:tc>
          <w:tcPr>
            <w:tcW w:w="2126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4</w:t>
            </w:r>
          </w:p>
        </w:tc>
        <w:tc>
          <w:tcPr>
            <w:tcW w:w="1701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5</w:t>
            </w: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6</w:t>
            </w: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86D9A">
              <w:rPr>
                <w:rFonts w:ascii="Courier New" w:hAnsi="Courier New" w:cs="Courier New"/>
                <w:szCs w:val="22"/>
              </w:rPr>
              <w:t>7</w:t>
            </w:r>
          </w:p>
        </w:tc>
      </w:tr>
      <w:tr w:rsidR="00194E43" w:rsidRPr="00386D9A" w:rsidTr="006843A2">
        <w:tc>
          <w:tcPr>
            <w:tcW w:w="488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992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12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194E43" w:rsidRPr="00386D9A" w:rsidTr="006843A2">
        <w:tc>
          <w:tcPr>
            <w:tcW w:w="488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992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12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194E43" w:rsidRPr="00386D9A" w:rsidTr="006843A2">
        <w:tc>
          <w:tcPr>
            <w:tcW w:w="488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992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12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276" w:type="dxa"/>
          </w:tcPr>
          <w:p w:rsidR="00194E43" w:rsidRPr="00386D9A" w:rsidRDefault="00194E43" w:rsidP="006843A2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</w:tbl>
    <w:p w:rsidR="00194E43" w:rsidRPr="00194E43" w:rsidRDefault="00194E43" w:rsidP="0075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4E43" w:rsidRPr="00194E43" w:rsidSect="0023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6C" w:rsidRDefault="008F2B6C" w:rsidP="00194E43">
      <w:pPr>
        <w:spacing w:after="0" w:line="240" w:lineRule="auto"/>
      </w:pPr>
      <w:r>
        <w:separator/>
      </w:r>
    </w:p>
  </w:endnote>
  <w:endnote w:type="continuationSeparator" w:id="1">
    <w:p w:rsidR="008F2B6C" w:rsidRDefault="008F2B6C" w:rsidP="001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6C" w:rsidRDefault="008F2B6C" w:rsidP="00194E43">
      <w:pPr>
        <w:spacing w:after="0" w:line="240" w:lineRule="auto"/>
      </w:pPr>
      <w:r>
        <w:separator/>
      </w:r>
    </w:p>
  </w:footnote>
  <w:footnote w:type="continuationSeparator" w:id="1">
    <w:p w:rsidR="008F2B6C" w:rsidRDefault="008F2B6C" w:rsidP="0019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43" w:rsidRDefault="00194E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E43"/>
    <w:rsid w:val="00012916"/>
    <w:rsid w:val="00194BDC"/>
    <w:rsid w:val="00194E43"/>
    <w:rsid w:val="001B5295"/>
    <w:rsid w:val="00232704"/>
    <w:rsid w:val="00386D9A"/>
    <w:rsid w:val="0041716E"/>
    <w:rsid w:val="004E3D81"/>
    <w:rsid w:val="006122AD"/>
    <w:rsid w:val="006A2205"/>
    <w:rsid w:val="007540C3"/>
    <w:rsid w:val="007B06AC"/>
    <w:rsid w:val="0084596E"/>
    <w:rsid w:val="008F2B6C"/>
    <w:rsid w:val="009A4196"/>
    <w:rsid w:val="009E105D"/>
    <w:rsid w:val="009E666F"/>
    <w:rsid w:val="00AE779B"/>
    <w:rsid w:val="00BA21AF"/>
    <w:rsid w:val="00C6038B"/>
    <w:rsid w:val="00C97BFF"/>
    <w:rsid w:val="00CB00D7"/>
    <w:rsid w:val="00D97DEA"/>
    <w:rsid w:val="00EC16B3"/>
    <w:rsid w:val="00F86423"/>
    <w:rsid w:val="00F8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94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94E4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194E43"/>
    <w:rPr>
      <w:vertAlign w:val="superscript"/>
    </w:rPr>
  </w:style>
  <w:style w:type="paragraph" w:styleId="a6">
    <w:name w:val="header"/>
    <w:basedOn w:val="a"/>
    <w:link w:val="a7"/>
    <w:uiPriority w:val="99"/>
    <w:rsid w:val="00194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94E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94E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F3F4-8C8D-4FF5-B904-5D06A5E7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8</cp:revision>
  <cp:lastPrinted>2017-05-25T02:30:00Z</cp:lastPrinted>
  <dcterms:created xsi:type="dcterms:W3CDTF">2017-04-12T07:24:00Z</dcterms:created>
  <dcterms:modified xsi:type="dcterms:W3CDTF">2022-12-14T01:56:00Z</dcterms:modified>
</cp:coreProperties>
</file>