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31" w:rsidRPr="00EB030B" w:rsidRDefault="00357E31" w:rsidP="00357E3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01.06.2018Г. №15</w:t>
      </w:r>
    </w:p>
    <w:p w:rsidR="00357E31" w:rsidRPr="00EB030B" w:rsidRDefault="00357E31" w:rsidP="00357E3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57E31" w:rsidRPr="00EB030B" w:rsidRDefault="00357E31" w:rsidP="00357E3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357E31" w:rsidRPr="00EB030B" w:rsidRDefault="00357E31" w:rsidP="00357E3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357E31" w:rsidRPr="00EB030B" w:rsidRDefault="00357E31" w:rsidP="00357E3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357E31" w:rsidRPr="00EB030B" w:rsidRDefault="00357E31" w:rsidP="00357E3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357E31" w:rsidRDefault="00357E31" w:rsidP="00357E3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357E31" w:rsidRDefault="00357E31" w:rsidP="00357E3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57E31" w:rsidRPr="00357E31" w:rsidRDefault="00357E31" w:rsidP="00357E3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</w:t>
      </w:r>
      <w:r w:rsidRPr="00357E31">
        <w:rPr>
          <w:rFonts w:ascii="Arial" w:hAnsi="Arial" w:cs="Arial"/>
          <w:b/>
          <w:sz w:val="32"/>
          <w:szCs w:val="32"/>
        </w:rPr>
        <w:t xml:space="preserve">ПОРЯДКА ФОРМИРОВАНИЯ, ОБЕСПЕЧЕНИЯ РАЗМЕЩЕНИЯ, ИСПОЛНЕНИЯ И </w:t>
      </w:r>
      <w:proofErr w:type="gramStart"/>
      <w:r w:rsidRPr="00357E31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Pr="00357E31">
        <w:rPr>
          <w:rFonts w:ascii="Arial" w:hAnsi="Arial" w:cs="Arial"/>
          <w:b/>
          <w:sz w:val="32"/>
          <w:szCs w:val="32"/>
        </w:rPr>
        <w:t xml:space="preserve"> ИСПОЛНЕНИЕМ МУНИЦИПАЛЬНОГО ЗАКАЗА В СОЛЯНОВСКОМ МУНИЦИПАЛЬНОМ ОБРАЗОВАНИИ</w:t>
      </w:r>
    </w:p>
    <w:p w:rsidR="00000000" w:rsidRPr="00357E31" w:rsidRDefault="00D65D03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E31" w:rsidRPr="00357E31" w:rsidRDefault="00357E31" w:rsidP="00357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57E31">
        <w:rPr>
          <w:rFonts w:ascii="Arial" w:eastAsia="Times New Roman" w:hAnsi="Arial" w:cs="Arial"/>
          <w:sz w:val="24"/>
          <w:szCs w:val="24"/>
        </w:rPr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ст.ст. 23,38,46 Устава Соляновского муниципального образования, администрация Соляновского муниципального образования</w:t>
      </w:r>
      <w:proofErr w:type="gramEnd"/>
    </w:p>
    <w:p w:rsidR="00357E31" w:rsidRDefault="00357E31" w:rsidP="00357E3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7E31" w:rsidRDefault="00357E31" w:rsidP="00357E3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357E31" w:rsidRDefault="00357E31" w:rsidP="00357E3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7E31" w:rsidRPr="00357E31" w:rsidRDefault="00357E31" w:rsidP="0035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1. Утвердить </w:t>
      </w:r>
      <w:r w:rsidRPr="00357E31">
        <w:rPr>
          <w:rFonts w:ascii="Arial" w:eastAsia="Times New Roman" w:hAnsi="Arial" w:cs="Arial"/>
          <w:sz w:val="24"/>
          <w:szCs w:val="24"/>
        </w:rPr>
        <w:t xml:space="preserve">прилагаемый Порядок формирования, обеспечения размещения, исполнения и </w:t>
      </w:r>
      <w:proofErr w:type="gramStart"/>
      <w:r w:rsidRPr="00357E31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357E31">
        <w:rPr>
          <w:rFonts w:ascii="Arial" w:eastAsia="Times New Roman" w:hAnsi="Arial" w:cs="Arial"/>
          <w:sz w:val="24"/>
          <w:szCs w:val="24"/>
        </w:rPr>
        <w:t xml:space="preserve"> исполнением муниципального заказа в Соляновском муниципальном образовании.</w:t>
      </w:r>
    </w:p>
    <w:p w:rsidR="00357E31" w:rsidRDefault="00357E31" w:rsidP="0035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«Соляновские вести» и разместить на официальном сайте администрации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357E31" w:rsidRDefault="00357E31" w:rsidP="0035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57E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7E3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E31" w:rsidRPr="003314E6" w:rsidRDefault="00357E31" w:rsidP="00357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357E31" w:rsidRPr="003314E6" w:rsidRDefault="00357E31" w:rsidP="00357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357E31" w:rsidRDefault="00357E31" w:rsidP="00357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p w:rsidR="00357E31" w:rsidRDefault="00357E31" w:rsidP="00357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E31" w:rsidRPr="00357E31" w:rsidRDefault="00357E31" w:rsidP="00357E31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357E31">
        <w:rPr>
          <w:rStyle w:val="fontstyle01"/>
          <w:rFonts w:ascii="Courier New" w:hAnsi="Courier New" w:cs="Courier New"/>
          <w:sz w:val="22"/>
          <w:szCs w:val="22"/>
        </w:rPr>
        <w:t>Приложение</w:t>
      </w:r>
    </w:p>
    <w:p w:rsidR="00357E31" w:rsidRPr="00357E31" w:rsidRDefault="00357E31" w:rsidP="00357E31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357E31">
        <w:rPr>
          <w:rStyle w:val="fontstyle01"/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57E31" w:rsidRPr="00357E31" w:rsidRDefault="00357E31" w:rsidP="00357E31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357E31">
        <w:rPr>
          <w:rFonts w:ascii="Courier New" w:hAnsi="Courier New" w:cs="Courier New"/>
        </w:rPr>
        <w:t>Соляновского муниципального образования</w:t>
      </w:r>
    </w:p>
    <w:p w:rsidR="00357E31" w:rsidRPr="00357E31" w:rsidRDefault="00357E31" w:rsidP="00357E31">
      <w:pPr>
        <w:spacing w:after="0" w:line="240" w:lineRule="auto"/>
        <w:jc w:val="right"/>
        <w:rPr>
          <w:rStyle w:val="fontstyle01"/>
          <w:rFonts w:ascii="Courier New" w:hAnsi="Courier New" w:cs="Courier New"/>
          <w:sz w:val="22"/>
          <w:szCs w:val="22"/>
        </w:rPr>
      </w:pPr>
      <w:r w:rsidRPr="00357E31">
        <w:rPr>
          <w:rStyle w:val="fontstyle01"/>
          <w:rFonts w:ascii="Courier New" w:hAnsi="Courier New" w:cs="Courier New"/>
          <w:sz w:val="22"/>
          <w:szCs w:val="22"/>
        </w:rPr>
        <w:t xml:space="preserve">от </w:t>
      </w:r>
      <w:r>
        <w:rPr>
          <w:rStyle w:val="fontstyle01"/>
          <w:rFonts w:ascii="Courier New" w:hAnsi="Courier New" w:cs="Courier New"/>
          <w:sz w:val="22"/>
          <w:szCs w:val="22"/>
        </w:rPr>
        <w:t>01.06</w:t>
      </w:r>
      <w:r w:rsidRPr="00357E31">
        <w:rPr>
          <w:rStyle w:val="fontstyle01"/>
          <w:rFonts w:ascii="Courier New" w:hAnsi="Courier New" w:cs="Courier New"/>
          <w:sz w:val="22"/>
          <w:szCs w:val="22"/>
        </w:rPr>
        <w:t>.2018 года №</w:t>
      </w:r>
      <w:r>
        <w:rPr>
          <w:rStyle w:val="fontstyle01"/>
          <w:rFonts w:ascii="Courier New" w:hAnsi="Courier New" w:cs="Courier New"/>
          <w:sz w:val="22"/>
          <w:szCs w:val="22"/>
        </w:rPr>
        <w:t>1</w:t>
      </w:r>
      <w:r w:rsidRPr="00357E31">
        <w:rPr>
          <w:rStyle w:val="fontstyle01"/>
          <w:rFonts w:ascii="Courier New" w:hAnsi="Courier New" w:cs="Courier New"/>
          <w:sz w:val="22"/>
          <w:szCs w:val="22"/>
        </w:rPr>
        <w:t>5</w:t>
      </w:r>
    </w:p>
    <w:p w:rsidR="00357E31" w:rsidRDefault="00357E31" w:rsidP="00357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57E31" w:rsidRPr="00357E31" w:rsidRDefault="00357E31" w:rsidP="00357E3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57E31">
        <w:rPr>
          <w:rFonts w:ascii="Arial" w:hAnsi="Arial" w:cs="Arial"/>
          <w:b/>
          <w:sz w:val="30"/>
          <w:szCs w:val="30"/>
        </w:rPr>
        <w:t xml:space="preserve">ПОРЯДОК ФОРМИРОВАНИЯ, ОБЕСПЕЧЕНИЯ РАЗМЕЩЕНИЯ, ИСПОЛНЕНИЯ И </w:t>
      </w:r>
      <w:proofErr w:type="gramStart"/>
      <w:r w:rsidRPr="00357E31">
        <w:rPr>
          <w:rFonts w:ascii="Arial" w:hAnsi="Arial" w:cs="Arial"/>
          <w:b/>
          <w:sz w:val="30"/>
          <w:szCs w:val="30"/>
        </w:rPr>
        <w:t>КОНТРОЛЯ ЗА</w:t>
      </w:r>
      <w:proofErr w:type="gramEnd"/>
      <w:r w:rsidRPr="00357E31">
        <w:rPr>
          <w:rFonts w:ascii="Arial" w:hAnsi="Arial" w:cs="Arial"/>
          <w:b/>
          <w:sz w:val="30"/>
          <w:szCs w:val="30"/>
        </w:rPr>
        <w:t xml:space="preserve"> ИСПОЛНЕНИЕМ </w:t>
      </w:r>
      <w:r w:rsidRPr="00357E31">
        <w:rPr>
          <w:rFonts w:ascii="Arial" w:hAnsi="Arial" w:cs="Arial"/>
          <w:b/>
          <w:sz w:val="30"/>
          <w:szCs w:val="30"/>
        </w:rPr>
        <w:lastRenderedPageBreak/>
        <w:t>МУНИЦИПАЛЬНОГО ЗАКАЗА В СОЛЯНОВСКОМ МУНИЦИПАЛЬНОМ ОБРАЗОВАНИИ</w:t>
      </w:r>
    </w:p>
    <w:p w:rsidR="00357E31" w:rsidRPr="00357E31" w:rsidRDefault="00357E31" w:rsidP="00357E3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57E31" w:rsidRPr="00357E31" w:rsidRDefault="00357E31" w:rsidP="009032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1. Общие положения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57E31">
        <w:rPr>
          <w:rFonts w:ascii="Arial" w:hAnsi="Arial" w:cs="Arial"/>
          <w:sz w:val="24"/>
          <w:szCs w:val="24"/>
        </w:rPr>
        <w:t>Порядок формирования, обеспечения размещения, исполнения и контроля за исполнением муниципального заказа (далее по тексту – Порядок) разработан в соответствии с Гражданским кодексом Российской Федерации,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</w:t>
      </w:r>
      <w:proofErr w:type="gramEnd"/>
      <w:r w:rsidRPr="00357E31">
        <w:rPr>
          <w:rFonts w:ascii="Arial" w:hAnsi="Arial" w:cs="Arial"/>
          <w:sz w:val="24"/>
          <w:szCs w:val="24"/>
        </w:rPr>
        <w:t xml:space="preserve">, услуг для обеспечения государственных и муниципальных нужд» (далее – Закон № 44 – ФЗ), уставом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2. Настоящий Порядок устанавливает общие правовые и экономические принципы планирования, размещения, исполнения и контроля в сфере закупок товаров, работ, услуг для обеспечения муниципальных нужд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3. Настоящий Порядок регулирует отношения, возникающие в связи с расходованием средств бюджета на оплату товаров, работ и услуг для муниципальных нужд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903284" w:rsidRPr="00357E31" w:rsidRDefault="00903284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3284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2. Основные понятия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1. В Порядке используются следующие понятия: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1) муниципальные нужды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</w:t>
      </w:r>
      <w:proofErr w:type="gramStart"/>
      <w:r w:rsidRPr="00357E31">
        <w:rPr>
          <w:rFonts w:ascii="Arial" w:hAnsi="Arial" w:cs="Arial"/>
          <w:sz w:val="24"/>
          <w:szCs w:val="24"/>
        </w:rPr>
        <w:t>образования</w:t>
      </w:r>
      <w:proofErr w:type="gramEnd"/>
      <w:r w:rsidRPr="00357E31">
        <w:rPr>
          <w:rFonts w:ascii="Arial" w:hAnsi="Arial" w:cs="Arial"/>
          <w:sz w:val="24"/>
          <w:szCs w:val="24"/>
        </w:rPr>
        <w:t xml:space="preserve"> обеспечиваемые за счет средств бюджета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и внебюджетных источников финансирования потребности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образования, муниципальных заказчиков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в товарах, работах, услугах, необходимых для решения вопросов местного значения и полномочий муниципальных заказчиков;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2) муниципальный заказ – осуществление закупок товаров, работ, услуг для муниципальных нужд в рамках действующего законодательства о контрактной системе в сфере закупок товаров, работ, услуг;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E31">
        <w:rPr>
          <w:rFonts w:ascii="Arial" w:hAnsi="Arial" w:cs="Arial"/>
          <w:sz w:val="24"/>
          <w:szCs w:val="24"/>
        </w:rPr>
        <w:t xml:space="preserve">3) заказчики – органы местного самоуправления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и осуществляющие закупки, а также муниципальные казенные учреждения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образования, осуществляющие закупки за счет субсидий,  предоставленных из бюджетов бюджетной системы Российской Федерации, и иных средств в соответствии с требованиями Закона</w:t>
      </w:r>
      <w:proofErr w:type="gramEnd"/>
      <w:r w:rsidRPr="00357E31">
        <w:rPr>
          <w:rFonts w:ascii="Arial" w:hAnsi="Arial" w:cs="Arial"/>
          <w:sz w:val="24"/>
          <w:szCs w:val="24"/>
        </w:rPr>
        <w:t xml:space="preserve"> № и44-ФЗ;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4) специализированная организация – юридическое лицо, привлекаемое заказчиком (уполномоченным органом) для выполнения отдельных функций по определению поставщиков (подрядчиков, исполнителей) в соответствии с требованиями Закона № 44-ФЗ;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5) контракт – договор, заключенный муниципальным заказчиком от имени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в целях обеспечения муниципальных нужд  (муниципальный контракт), а также гражданско-правовой договор учреждения или иного лица, осуществляющего закупку.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lastRenderedPageBreak/>
        <w:t>2. Иные понятия, используемые в настоящем Порядке, применяются в значениях, определенных Законом № 44-ФЗ.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E31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3. Нормирование в сфере закупок товаров, работ, услуг для обеспечения муниципальных нужд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57E31">
        <w:rPr>
          <w:rFonts w:ascii="Arial" w:hAnsi="Arial" w:cs="Arial"/>
          <w:sz w:val="24"/>
          <w:szCs w:val="24"/>
        </w:rPr>
        <w:t xml:space="preserve">Администрация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образования, в соответствии с общими правилами нормирования, установленными Правительством Российской Федерации, разрабатывает и утверждает правила нормирования в сфере закупок товаров, работ, услуг для обеспечения муниципальных нужд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образования, в том числе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 </w:t>
      </w:r>
      <w:proofErr w:type="gramEnd"/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57E31">
        <w:rPr>
          <w:rFonts w:ascii="Arial" w:hAnsi="Arial" w:cs="Arial"/>
          <w:sz w:val="24"/>
          <w:szCs w:val="24"/>
        </w:rPr>
        <w:t xml:space="preserve">Администрация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размещает правила нормирования в сфере закупок товаров, работ, услуг для обеспечения муниципальных нужд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в единой информационной системе  и на официальном сайте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образования.</w:t>
      </w:r>
      <w:proofErr w:type="gramEnd"/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57E31">
        <w:rPr>
          <w:rFonts w:ascii="Arial" w:hAnsi="Arial" w:cs="Arial"/>
          <w:sz w:val="24"/>
          <w:szCs w:val="24"/>
        </w:rPr>
        <w:t>Муниципальные органы на основании правил нормирования, установленных в соответствии с частью 2 настоящей статьи, утверждают требования к закупаемым ими и подведомственными им бюджетными учреждениями, на которые распространяются положения Закона № 44-ФЗ,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</w:t>
      </w:r>
      <w:proofErr w:type="gramEnd"/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E31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4. Определение поставщиков (подрядчиков, исполнителей) для обеспечения муниципальных нужд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eastAsia="Times New Roman" w:hAnsi="Arial" w:cs="Arial"/>
          <w:sz w:val="24"/>
          <w:szCs w:val="24"/>
        </w:rPr>
        <w:t>1. Соляновским</w:t>
      </w:r>
      <w:r w:rsidRPr="00357E31">
        <w:rPr>
          <w:rFonts w:ascii="Arial" w:hAnsi="Arial" w:cs="Arial"/>
          <w:sz w:val="24"/>
          <w:szCs w:val="24"/>
        </w:rPr>
        <w:t xml:space="preserve"> муниципальным образованием определение поставщиков (подрядчиков, исполнителей) для обеспечения муниципальных нужд осуществляется в соответствии с Законом № 44-ФЗ.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eastAsia="Times New Roman" w:hAnsi="Arial" w:cs="Arial"/>
          <w:sz w:val="24"/>
          <w:szCs w:val="24"/>
        </w:rPr>
        <w:t>2. Соляновское</w:t>
      </w:r>
      <w:r w:rsidRPr="00357E31">
        <w:rPr>
          <w:rFonts w:ascii="Arial" w:hAnsi="Arial" w:cs="Arial"/>
          <w:sz w:val="24"/>
          <w:szCs w:val="24"/>
        </w:rPr>
        <w:t xml:space="preserve"> муниципальное образование вправе привлечь специализированную организацию для осуществления функций по определению  поставщиков (подрядчиков, исполнителей) для обеспечения муниципальных нужд в соответствии с Законом № 44-ФЗ.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3284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5. Порядок исполнения контрактов.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1. Исполнение контрактов осуществляется Заказчиками в порядке, предусмотренном Гражданским кодексом Российской Федерации и иными федеральными законами с учетом положений Закона № 44-ФЗ.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2. Финансирование контрактов осуществляется в пределах средств, предусмотренных решением Думы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о бюджете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на очередной финансовый год и на плановый период.</w:t>
      </w:r>
    </w:p>
    <w:p w:rsid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3. Администрация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по итогам финансового года формирует отчет об исполнении закупок товаров, работ, услуг для обеспечения муниципальных нужд по форме и в сроки, установленные Федеральной службой государственной статистики.</w:t>
      </w:r>
    </w:p>
    <w:p w:rsidR="00903284" w:rsidRPr="00357E31" w:rsidRDefault="00903284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3284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6. Реестр контрактов, заключенных заказчиками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lastRenderedPageBreak/>
        <w:t>1.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2. Заказчики в срок и в порядке, установленном Законом № 44-ФЗ, направляют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информацию о заключении, изменении, исполнении или расторжении контрактов для включения в реестр контрактов.</w:t>
      </w:r>
    </w:p>
    <w:p w:rsidR="00903284" w:rsidRPr="00357E31" w:rsidRDefault="00903284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3284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7. Аудит в сфере закупок товаров, работ, услуг для обеспечения муниципальных нужд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1. Аудит в сфере закупок товаров, работ, услуг для обеспечения муниципальных нужд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в соответствии со ст. 98 Закона № 44-ФЗ осуществляется Контрольно-счетной палатой Тайшетского района в соответствии с соглашением о передаче полномочий, утвержденным решением Думы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903284" w:rsidRDefault="00903284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3284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8. Контроль в сфере закупок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1. Контроль в сфере закупок товаров, работ, услуг для обеспечения муниципальных нужд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в соответствии со ст. 99 Закона № 44-ФЗ осуществляется уполномоченным органом местного самоуправления муниципального района.</w:t>
      </w:r>
    </w:p>
    <w:p w:rsidR="00903284" w:rsidRDefault="00903284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3284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9. Ведомственный контроль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1. Ведомственный </w:t>
      </w:r>
      <w:proofErr w:type="gramStart"/>
      <w:r w:rsidRPr="00357E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7E31">
        <w:rPr>
          <w:rFonts w:ascii="Arial" w:hAnsi="Arial" w:cs="Arial"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осуществляют муниципальные органы в отношении муниципальных казенных учреждений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 в области культуры в порядке, установленном </w:t>
      </w:r>
      <w:r w:rsidRPr="00357E31">
        <w:rPr>
          <w:rFonts w:ascii="Arial" w:eastAsia="Times New Roman" w:hAnsi="Arial" w:cs="Arial"/>
          <w:sz w:val="24"/>
          <w:szCs w:val="24"/>
        </w:rPr>
        <w:t>Соляновским</w:t>
      </w:r>
      <w:r w:rsidRPr="00357E31">
        <w:rPr>
          <w:rFonts w:ascii="Arial" w:hAnsi="Arial" w:cs="Arial"/>
          <w:sz w:val="24"/>
          <w:szCs w:val="24"/>
        </w:rPr>
        <w:t xml:space="preserve"> муниципальным образованием.</w:t>
      </w:r>
    </w:p>
    <w:p w:rsidR="00903284" w:rsidRDefault="00903284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3284" w:rsidRPr="00357E31" w:rsidRDefault="00357E31" w:rsidP="009032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>Статья 10. Контроль в сфере закупок, осуществляемый  заказчиками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7E3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57E31">
        <w:rPr>
          <w:rFonts w:ascii="Arial" w:hAnsi="Arial" w:cs="Arial"/>
          <w:sz w:val="24"/>
          <w:szCs w:val="24"/>
        </w:rPr>
        <w:t xml:space="preserve">Заказчики в течение всего периода времени исполнения контракта осуществляют контроль за исполнением поставщиком (подрядчиком, исполнителем) условий контракта в соответствии с законодательством Российской Федерации, в том числе за сроками исполнения контракта и его отдельных этапов, качеством поставляемых товаров, выполняемых работ, оказываемых услуг, целевым использованием средств бюджета </w:t>
      </w:r>
      <w:r w:rsidRPr="00357E31">
        <w:rPr>
          <w:rFonts w:ascii="Arial" w:eastAsia="Times New Roman" w:hAnsi="Arial" w:cs="Arial"/>
          <w:sz w:val="24"/>
          <w:szCs w:val="24"/>
        </w:rPr>
        <w:t>Соляновского</w:t>
      </w:r>
      <w:r w:rsidRPr="00357E31">
        <w:rPr>
          <w:rFonts w:ascii="Arial" w:hAnsi="Arial" w:cs="Arial"/>
          <w:sz w:val="24"/>
          <w:szCs w:val="24"/>
        </w:rPr>
        <w:t xml:space="preserve"> муниципального образования, направленных на исполнение контракта, а также за привлечением поставщиком (подрядчиком, исполнителем) к</w:t>
      </w:r>
      <w:proofErr w:type="gramEnd"/>
      <w:r w:rsidRPr="00357E31">
        <w:rPr>
          <w:rFonts w:ascii="Arial" w:hAnsi="Arial" w:cs="Arial"/>
          <w:sz w:val="24"/>
          <w:szCs w:val="24"/>
        </w:rPr>
        <w:t xml:space="preserve">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57E31" w:rsidRPr="00357E31" w:rsidRDefault="00357E31" w:rsidP="0035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57E31" w:rsidRPr="0035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590"/>
    <w:multiLevelType w:val="hybridMultilevel"/>
    <w:tmpl w:val="4CD6055E"/>
    <w:lvl w:ilvl="0" w:tplc="B7FA66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57E31"/>
    <w:rsid w:val="00357E31"/>
    <w:rsid w:val="00903284"/>
    <w:rsid w:val="00D6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31"/>
    <w:pPr>
      <w:ind w:left="720"/>
      <w:contextualSpacing/>
    </w:pPr>
  </w:style>
  <w:style w:type="character" w:customStyle="1" w:styleId="fontstyle01">
    <w:name w:val="fontstyle01"/>
    <w:basedOn w:val="a0"/>
    <w:rsid w:val="00357E3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EC00-AF7F-4AE2-BE44-73B9F452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2018-07-10T02:50:00Z</dcterms:created>
  <dcterms:modified xsi:type="dcterms:W3CDTF">2018-07-10T03:55:00Z</dcterms:modified>
</cp:coreProperties>
</file>