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75" w:rsidRPr="00472018" w:rsidRDefault="00713275" w:rsidP="0071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472018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с к а я   Ф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713275" w:rsidRPr="00472018" w:rsidRDefault="00713275" w:rsidP="0071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        Иркутская область</w:t>
      </w:r>
    </w:p>
    <w:p w:rsidR="00713275" w:rsidRPr="00472018" w:rsidRDefault="00713275" w:rsidP="0071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Тайшетский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713275" w:rsidRPr="00472018" w:rsidRDefault="00713275" w:rsidP="00713275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713275" w:rsidRPr="00472018" w:rsidRDefault="00713275" w:rsidP="00713275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713275" w:rsidRPr="00472018" w:rsidRDefault="00713275" w:rsidP="00713275">
      <w:pPr>
        <w:pStyle w:val="a3"/>
        <w:rPr>
          <w:rFonts w:ascii="Times New Roman" w:hAnsi="Times New Roman"/>
          <w:sz w:val="36"/>
          <w:szCs w:val="36"/>
        </w:rPr>
      </w:pPr>
      <w:r w:rsidRPr="00472018">
        <w:rPr>
          <w:rFonts w:ascii="Times New Roman" w:hAnsi="Times New Roman"/>
          <w:sz w:val="36"/>
          <w:szCs w:val="36"/>
        </w:rPr>
        <w:t xml:space="preserve">РЕШЕНИЕ </w:t>
      </w:r>
    </w:p>
    <w:p w:rsidR="00713275" w:rsidRPr="00472018" w:rsidRDefault="00713275" w:rsidP="00713275">
      <w:pPr>
        <w:pStyle w:val="a6"/>
        <w:spacing w:after="0"/>
        <w:rPr>
          <w:sz w:val="28"/>
          <w:szCs w:val="28"/>
        </w:rPr>
      </w:pPr>
    </w:p>
    <w:p w:rsidR="00713275" w:rsidRPr="00472018" w:rsidRDefault="00713275" w:rsidP="00713275">
      <w:pPr>
        <w:pStyle w:val="a6"/>
        <w:spacing w:after="0"/>
        <w:rPr>
          <w:sz w:val="28"/>
          <w:szCs w:val="28"/>
        </w:rPr>
      </w:pPr>
    </w:p>
    <w:p w:rsidR="00713275" w:rsidRDefault="00713275" w:rsidP="00713275">
      <w:pPr>
        <w:pStyle w:val="a6"/>
        <w:spacing w:after="0"/>
        <w:rPr>
          <w:sz w:val="24"/>
          <w:szCs w:val="24"/>
        </w:rPr>
      </w:pPr>
    </w:p>
    <w:p w:rsidR="00713275" w:rsidRDefault="00713275" w:rsidP="00713275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от  «12»  мая</w:t>
      </w:r>
      <w:r w:rsidRPr="00472018">
        <w:rPr>
          <w:sz w:val="24"/>
          <w:szCs w:val="24"/>
        </w:rPr>
        <w:t xml:space="preserve">   2015 г.                                                       </w:t>
      </w:r>
      <w:r>
        <w:rPr>
          <w:sz w:val="24"/>
          <w:szCs w:val="24"/>
        </w:rPr>
        <w:t xml:space="preserve">                                     №  72</w:t>
      </w:r>
    </w:p>
    <w:p w:rsidR="00713275" w:rsidRDefault="00713275" w:rsidP="00713275">
      <w:pPr>
        <w:pStyle w:val="a6"/>
        <w:spacing w:after="0"/>
        <w:rPr>
          <w:sz w:val="24"/>
          <w:szCs w:val="24"/>
        </w:rPr>
      </w:pPr>
    </w:p>
    <w:p w:rsidR="00713275" w:rsidRDefault="00713275" w:rsidP="00713275">
      <w:pPr>
        <w:pStyle w:val="a6"/>
        <w:spacing w:after="0"/>
        <w:rPr>
          <w:sz w:val="24"/>
          <w:szCs w:val="24"/>
        </w:rPr>
      </w:pPr>
    </w:p>
    <w:p w:rsidR="00184B8C" w:rsidRPr="00184B8C" w:rsidRDefault="00184B8C" w:rsidP="0018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184B8C" w:rsidRPr="00184B8C" w:rsidRDefault="00184B8C" w:rsidP="0018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>Думы Соляновского муниципального образования</w:t>
      </w:r>
    </w:p>
    <w:p w:rsidR="00C81AEE" w:rsidRDefault="00C81AEE" w:rsidP="00C8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</w:t>
      </w:r>
      <w:r w:rsidRPr="00C81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Pr="00C81AE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02. 2015г. </w:t>
      </w:r>
      <w:r w:rsidRPr="00C81AEE">
        <w:rPr>
          <w:rFonts w:ascii="Times New Roman" w:hAnsi="Times New Roman" w:cs="Times New Roman"/>
          <w:sz w:val="24"/>
          <w:szCs w:val="24"/>
        </w:rPr>
        <w:t>«</w:t>
      </w:r>
      <w:r w:rsidRPr="00C81AEE">
        <w:rPr>
          <w:rFonts w:ascii="Times New Roman" w:eastAsia="Times New Roman" w:hAnsi="Times New Roman" w:cs="Times New Roman"/>
          <w:sz w:val="24"/>
          <w:szCs w:val="24"/>
        </w:rPr>
        <w:t xml:space="preserve">Об   утверждении  </w:t>
      </w:r>
      <w:proofErr w:type="gramStart"/>
      <w:r w:rsidRPr="00C81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C81A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1AEE" w:rsidRDefault="00C81AEE" w:rsidP="00C8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EE">
        <w:rPr>
          <w:rFonts w:ascii="Times New Roman" w:eastAsia="Times New Roman" w:hAnsi="Times New Roman" w:cs="Times New Roman"/>
          <w:sz w:val="24"/>
          <w:szCs w:val="24"/>
        </w:rPr>
        <w:t>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EE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     развитие       систем       </w:t>
      </w:r>
    </w:p>
    <w:p w:rsidR="00C81AEE" w:rsidRDefault="00C81AEE" w:rsidP="00C8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AEE">
        <w:rPr>
          <w:rFonts w:ascii="Times New Roman" w:eastAsia="Times New Roman" w:hAnsi="Times New Roman" w:cs="Times New Roman"/>
          <w:sz w:val="24"/>
          <w:szCs w:val="24"/>
        </w:rPr>
        <w:t xml:space="preserve">коммунальной   инфраструктуры Соляновского </w:t>
      </w:r>
    </w:p>
    <w:p w:rsidR="00C81AEE" w:rsidRPr="00C81AEE" w:rsidRDefault="00C81AEE" w:rsidP="00C8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AE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на 2015-2019 годы».</w:t>
      </w:r>
    </w:p>
    <w:p w:rsidR="00184B8C" w:rsidRPr="00184B8C" w:rsidRDefault="00184B8C" w:rsidP="00C8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B8C" w:rsidRPr="00184B8C" w:rsidRDefault="00184B8C" w:rsidP="0018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B8C" w:rsidRPr="00184B8C" w:rsidRDefault="00184B8C" w:rsidP="0018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2B6" w:rsidRPr="001D42B6" w:rsidRDefault="001D42B6" w:rsidP="003B3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п.3 Требований к программам комплексного развития систем коммунальной инфраструктуры поселений, утвержденных Постановлением Правительства РФ от 14.06.2013г. № 502,  в</w:t>
      </w:r>
      <w:r w:rsidRPr="001D42B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статьёй 179.3 Бюджетного кодекса Российской Федерации, Федеральным законом от 30.12.2004 № 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</w:t>
      </w:r>
      <w:proofErr w:type="gramEnd"/>
      <w:r w:rsidRPr="001D42B6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развития систем коммунальной инфраструктуры муниципальных образований»,  Федеральным законом от 06.10.2003 № 131-ФЗ «Об общих принципах организации местного самоуправления в Российской Федерации», руководствуясь Уставом Соляновского муниципального образования, Дума  Соляновского  муниципального образования</w:t>
      </w:r>
    </w:p>
    <w:p w:rsidR="00184B8C" w:rsidRPr="00184B8C" w:rsidRDefault="00184B8C" w:rsidP="00184B8C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B8C" w:rsidRPr="00184B8C" w:rsidRDefault="00184B8C" w:rsidP="00184B8C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184B8C" w:rsidRPr="00184B8C" w:rsidRDefault="00184B8C" w:rsidP="00184B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84B8C" w:rsidRPr="00184B8C" w:rsidRDefault="00184B8C" w:rsidP="001D4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Думы Соляновского муниципального образования </w:t>
      </w:r>
      <w:r w:rsidR="001D42B6">
        <w:rPr>
          <w:rFonts w:ascii="Times New Roman" w:hAnsi="Times New Roman" w:cs="Times New Roman"/>
          <w:sz w:val="24"/>
          <w:szCs w:val="24"/>
        </w:rPr>
        <w:t>№ 6</w:t>
      </w:r>
      <w:r w:rsidR="001D42B6" w:rsidRPr="00C81AEE">
        <w:rPr>
          <w:rFonts w:ascii="Times New Roman" w:hAnsi="Times New Roman" w:cs="Times New Roman"/>
          <w:sz w:val="24"/>
          <w:szCs w:val="24"/>
        </w:rPr>
        <w:t>1</w:t>
      </w:r>
      <w:r w:rsidR="001D42B6">
        <w:rPr>
          <w:rFonts w:ascii="Times New Roman" w:hAnsi="Times New Roman" w:cs="Times New Roman"/>
          <w:sz w:val="24"/>
          <w:szCs w:val="24"/>
        </w:rPr>
        <w:t xml:space="preserve"> от 0</w:t>
      </w:r>
      <w:r w:rsidR="001D42B6" w:rsidRPr="00C81AEE">
        <w:rPr>
          <w:rFonts w:ascii="Times New Roman" w:hAnsi="Times New Roman" w:cs="Times New Roman"/>
          <w:sz w:val="24"/>
          <w:szCs w:val="24"/>
        </w:rPr>
        <w:t>3.</w:t>
      </w:r>
      <w:r w:rsidR="001D42B6">
        <w:rPr>
          <w:rFonts w:ascii="Times New Roman" w:hAnsi="Times New Roman" w:cs="Times New Roman"/>
          <w:sz w:val="24"/>
          <w:szCs w:val="24"/>
        </w:rPr>
        <w:t xml:space="preserve">02. 2015г. </w:t>
      </w:r>
      <w:r w:rsidR="001D42B6" w:rsidRPr="00C81AEE">
        <w:rPr>
          <w:rFonts w:ascii="Times New Roman" w:hAnsi="Times New Roman" w:cs="Times New Roman"/>
          <w:sz w:val="24"/>
          <w:szCs w:val="24"/>
        </w:rPr>
        <w:t>«</w:t>
      </w:r>
      <w:r w:rsidR="001D42B6" w:rsidRPr="00C81AEE">
        <w:rPr>
          <w:rFonts w:ascii="Times New Roman" w:eastAsia="Times New Roman" w:hAnsi="Times New Roman" w:cs="Times New Roman"/>
          <w:sz w:val="24"/>
          <w:szCs w:val="24"/>
        </w:rPr>
        <w:t>Об   утверждении  Муниципальной  целевой программы</w:t>
      </w:r>
      <w:r w:rsidR="001D42B6">
        <w:rPr>
          <w:rFonts w:ascii="Times New Roman" w:hAnsi="Times New Roman" w:cs="Times New Roman"/>
          <w:sz w:val="24"/>
          <w:szCs w:val="24"/>
        </w:rPr>
        <w:t xml:space="preserve"> </w:t>
      </w:r>
      <w:r w:rsidR="001D42B6" w:rsidRPr="00C81AEE">
        <w:rPr>
          <w:rFonts w:ascii="Times New Roman" w:eastAsia="Times New Roman" w:hAnsi="Times New Roman" w:cs="Times New Roman"/>
          <w:sz w:val="24"/>
          <w:szCs w:val="24"/>
        </w:rPr>
        <w:t>«Комплексное      развитие       систем       коммунальной   инфраструктуры Соляновского муниципального образования  на 2015-2019</w:t>
      </w:r>
      <w:r w:rsidR="001D42B6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184B8C">
        <w:rPr>
          <w:rFonts w:ascii="Times New Roman" w:eastAsia="Times New Roman" w:hAnsi="Times New Roman" w:cs="Times New Roman"/>
          <w:sz w:val="24"/>
          <w:szCs w:val="24"/>
        </w:rPr>
        <w:t>следующие дополнения и изменения:</w:t>
      </w:r>
    </w:p>
    <w:p w:rsidR="00184B8C" w:rsidRPr="00184B8C" w:rsidRDefault="00184B8C" w:rsidP="00184B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>1.1. Наименование</w:t>
      </w:r>
      <w:r w:rsidR="001D42B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184B8C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B374F">
        <w:rPr>
          <w:rFonts w:ascii="Times New Roman" w:hAnsi="Times New Roman" w:cs="Times New Roman"/>
          <w:sz w:val="24"/>
          <w:szCs w:val="24"/>
        </w:rPr>
        <w:t>в заголовке,</w:t>
      </w:r>
      <w:r w:rsidR="002275FC">
        <w:rPr>
          <w:rFonts w:ascii="Times New Roman" w:hAnsi="Times New Roman" w:cs="Times New Roman"/>
          <w:sz w:val="24"/>
          <w:szCs w:val="24"/>
        </w:rPr>
        <w:t xml:space="preserve"> </w:t>
      </w:r>
      <w:r w:rsidRPr="00184B8C">
        <w:rPr>
          <w:rFonts w:ascii="Times New Roman" w:eastAsia="Times New Roman" w:hAnsi="Times New Roman" w:cs="Times New Roman"/>
          <w:sz w:val="24"/>
          <w:szCs w:val="24"/>
        </w:rPr>
        <w:t xml:space="preserve"> паспорте</w:t>
      </w:r>
      <w:r w:rsidR="005C3C4F">
        <w:rPr>
          <w:rFonts w:ascii="Times New Roman" w:hAnsi="Times New Roman" w:cs="Times New Roman"/>
          <w:sz w:val="24"/>
          <w:szCs w:val="24"/>
        </w:rPr>
        <w:t xml:space="preserve"> и структуре</w:t>
      </w:r>
      <w:r w:rsidRPr="00184B8C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84B8C" w:rsidRPr="00184B8C" w:rsidRDefault="00184B8C" w:rsidP="001D42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B8C">
        <w:rPr>
          <w:rFonts w:ascii="Times New Roman" w:hAnsi="Times New Roman" w:cs="Times New Roman"/>
          <w:sz w:val="24"/>
          <w:szCs w:val="24"/>
        </w:rPr>
        <w:t>«</w:t>
      </w:r>
      <w:r w:rsidR="001D42B6" w:rsidRPr="001D42B6">
        <w:rPr>
          <w:rFonts w:ascii="Times New Roman" w:hAnsi="Times New Roman" w:cs="Times New Roman"/>
          <w:sz w:val="24"/>
          <w:szCs w:val="24"/>
        </w:rPr>
        <w:t>Программа комплексного развития систем</w:t>
      </w:r>
      <w:r w:rsidR="001D42B6">
        <w:rPr>
          <w:rFonts w:ascii="Times New Roman" w:hAnsi="Times New Roman" w:cs="Times New Roman"/>
          <w:sz w:val="24"/>
          <w:szCs w:val="24"/>
        </w:rPr>
        <w:t xml:space="preserve"> </w:t>
      </w:r>
      <w:r w:rsidR="001D42B6" w:rsidRPr="001D42B6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r w:rsidR="001D42B6">
        <w:rPr>
          <w:rFonts w:ascii="Times New Roman" w:hAnsi="Times New Roman" w:cs="Times New Roman"/>
          <w:sz w:val="24"/>
          <w:szCs w:val="24"/>
        </w:rPr>
        <w:t xml:space="preserve"> </w:t>
      </w:r>
      <w:r w:rsidR="001D42B6" w:rsidRPr="001D42B6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1D42B6">
        <w:rPr>
          <w:rFonts w:ascii="Times New Roman" w:hAnsi="Times New Roman" w:cs="Times New Roman"/>
          <w:sz w:val="24"/>
          <w:szCs w:val="24"/>
        </w:rPr>
        <w:t xml:space="preserve"> на 2015-2025</w:t>
      </w:r>
      <w:r w:rsidR="001D42B6" w:rsidRPr="001D42B6">
        <w:rPr>
          <w:rFonts w:ascii="Times New Roman" w:hAnsi="Times New Roman" w:cs="Times New Roman"/>
          <w:sz w:val="24"/>
          <w:szCs w:val="24"/>
        </w:rPr>
        <w:t xml:space="preserve"> гг.</w:t>
      </w:r>
      <w:r w:rsidRPr="00184B8C">
        <w:rPr>
          <w:rFonts w:ascii="Times New Roman" w:hAnsi="Times New Roman" w:cs="Times New Roman"/>
          <w:sz w:val="24"/>
          <w:szCs w:val="24"/>
        </w:rPr>
        <w:t>»</w:t>
      </w:r>
    </w:p>
    <w:p w:rsidR="00184B8C" w:rsidRPr="00184B8C" w:rsidRDefault="00184B8C" w:rsidP="00184B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 xml:space="preserve">1.2. В паспорте </w:t>
      </w:r>
      <w:r w:rsidR="001D42B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84B8C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184B8C" w:rsidRDefault="00184B8C" w:rsidP="00184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B8C">
        <w:rPr>
          <w:rFonts w:ascii="Times New Roman" w:eastAsia="Times New Roman" w:hAnsi="Times New Roman" w:cs="Times New Roman"/>
          <w:sz w:val="24"/>
          <w:szCs w:val="24"/>
        </w:rPr>
        <w:t>- в пункте Сроки реализации программы</w:t>
      </w:r>
      <w:r w:rsidR="00AC18C5">
        <w:rPr>
          <w:rFonts w:ascii="Times New Roman" w:hAnsi="Times New Roman" w:cs="Times New Roman"/>
          <w:sz w:val="24"/>
          <w:szCs w:val="24"/>
        </w:rPr>
        <w:t xml:space="preserve"> «2015-2019 годы» заменить «2015-2025</w:t>
      </w:r>
      <w:r w:rsidR="005C3C4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5C3C4F" w:rsidRDefault="005C3C4F" w:rsidP="003B0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B40">
        <w:rPr>
          <w:rFonts w:ascii="Times New Roman" w:hAnsi="Times New Roman" w:cs="Times New Roman"/>
          <w:sz w:val="24"/>
          <w:szCs w:val="24"/>
        </w:rPr>
        <w:t xml:space="preserve">1.3. </w:t>
      </w:r>
      <w:r w:rsidR="003B0B40">
        <w:rPr>
          <w:rFonts w:ascii="Times New Roman" w:hAnsi="Times New Roman" w:cs="Times New Roman"/>
          <w:sz w:val="24"/>
          <w:szCs w:val="24"/>
        </w:rPr>
        <w:t>В р</w:t>
      </w:r>
      <w:r w:rsidRPr="003B0B40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3B0B40">
        <w:rPr>
          <w:rFonts w:ascii="Times New Roman" w:hAnsi="Times New Roman" w:cs="Times New Roman"/>
          <w:sz w:val="24"/>
          <w:szCs w:val="24"/>
        </w:rPr>
        <w:t>е</w:t>
      </w:r>
      <w:r w:rsidRPr="003B0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B40">
        <w:rPr>
          <w:rFonts w:ascii="Times New Roman" w:hAnsi="Times New Roman" w:cs="Times New Roman"/>
          <w:sz w:val="24"/>
          <w:szCs w:val="24"/>
        </w:rPr>
        <w:t>6 «Источники инвестиций, тарифы и доступность</w:t>
      </w:r>
      <w:r w:rsidR="003B0B40" w:rsidRPr="003B0B40">
        <w:rPr>
          <w:rFonts w:ascii="Times New Roman" w:hAnsi="Times New Roman" w:cs="Times New Roman"/>
          <w:sz w:val="24"/>
          <w:szCs w:val="24"/>
        </w:rPr>
        <w:t xml:space="preserve"> программы для населения</w:t>
      </w:r>
      <w:r w:rsidRPr="003B0B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0B40" w:rsidRPr="003B0B40">
        <w:rPr>
          <w:rFonts w:ascii="Times New Roman" w:hAnsi="Times New Roman" w:cs="Times New Roman"/>
          <w:sz w:val="24"/>
          <w:szCs w:val="24"/>
        </w:rPr>
        <w:t xml:space="preserve">, </w:t>
      </w:r>
      <w:r w:rsidR="003B0B40" w:rsidRPr="003B0B4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Программы по периодам</w:t>
      </w:r>
      <w:r w:rsidR="003B0B40">
        <w:rPr>
          <w:rFonts w:ascii="Times New Roman" w:hAnsi="Times New Roman" w:cs="Times New Roman"/>
          <w:sz w:val="24"/>
          <w:szCs w:val="24"/>
        </w:rPr>
        <w:t xml:space="preserve"> </w:t>
      </w:r>
      <w:r w:rsidR="003B0B40" w:rsidRPr="003B0B40">
        <w:rPr>
          <w:rFonts w:ascii="Times New Roman" w:eastAsia="Times New Roman" w:hAnsi="Times New Roman" w:cs="Times New Roman"/>
          <w:sz w:val="24"/>
          <w:szCs w:val="24"/>
        </w:rPr>
        <w:t>реализации мероприятий</w:t>
      </w:r>
      <w:r w:rsidR="003B0B40">
        <w:rPr>
          <w:rFonts w:ascii="Times New Roman" w:hAnsi="Times New Roman" w:cs="Times New Roman"/>
          <w:sz w:val="24"/>
          <w:szCs w:val="24"/>
        </w:rPr>
        <w:t xml:space="preserve"> </w:t>
      </w:r>
      <w:r w:rsidR="003B0B40" w:rsidRPr="003B0B40">
        <w:rPr>
          <w:rFonts w:ascii="Times New Roman" w:hAnsi="Times New Roman" w:cs="Times New Roman"/>
          <w:sz w:val="24"/>
          <w:szCs w:val="24"/>
        </w:rPr>
        <w:t xml:space="preserve">таблицу 16 </w:t>
      </w:r>
      <w:r w:rsidR="003B0B4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B567C" w:rsidRPr="009B567C" w:rsidRDefault="003B0B40" w:rsidP="009B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B567C" w:rsidRPr="009B567C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Программы по периодам</w:t>
      </w:r>
    </w:p>
    <w:p w:rsidR="009B567C" w:rsidRPr="009B567C" w:rsidRDefault="009B567C" w:rsidP="009B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7C">
        <w:rPr>
          <w:rFonts w:ascii="Times New Roman" w:eastAsia="Times New Roman" w:hAnsi="Times New Roman" w:cs="Times New Roman"/>
          <w:b/>
          <w:sz w:val="24"/>
          <w:szCs w:val="24"/>
        </w:rPr>
        <w:t>реализации мероприятий</w:t>
      </w:r>
    </w:p>
    <w:p w:rsidR="003B0B40" w:rsidRPr="009B567C" w:rsidRDefault="009B567C" w:rsidP="009B56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67C">
        <w:rPr>
          <w:rFonts w:ascii="Times New Roman" w:eastAsia="Times New Roman" w:hAnsi="Times New Roman" w:cs="Times New Roman"/>
        </w:rPr>
        <w:t>Таблица 16</w:t>
      </w: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993"/>
        <w:gridCol w:w="1134"/>
        <w:gridCol w:w="709"/>
        <w:gridCol w:w="709"/>
        <w:gridCol w:w="709"/>
        <w:gridCol w:w="708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16CBC" w:rsidRPr="003B0B40" w:rsidTr="00016CBC">
        <w:trPr>
          <w:trHeight w:val="4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B40" w:rsidRPr="003B0B40" w:rsidRDefault="003B0B40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B40" w:rsidRPr="003B0B40" w:rsidRDefault="003B0B40" w:rsidP="0017478D">
            <w:pPr>
              <w:pStyle w:val="ConsPlusNormal"/>
              <w:widowControl/>
              <w:overflowPunct w:val="0"/>
              <w:snapToGrid w:val="0"/>
              <w:ind w:right="-108"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B40" w:rsidRPr="003B0B40" w:rsidRDefault="003B0B40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Источник инвестирования</w:t>
            </w:r>
          </w:p>
        </w:tc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B40" w:rsidRPr="003B0B40" w:rsidRDefault="003B0B40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b/>
                <w:sz w:val="18"/>
                <w:szCs w:val="18"/>
              </w:rPr>
              <w:t>Инвестиции на реализацию мероприятий Программы, тыс. руб.</w:t>
            </w:r>
          </w:p>
        </w:tc>
      </w:tr>
      <w:tr w:rsidR="00016CBC" w:rsidRPr="003B0B40" w:rsidTr="00016CBC">
        <w:trPr>
          <w:trHeight w:val="27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right="-108"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0B40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B0B40">
                <w:rPr>
                  <w:rFonts w:ascii="Times New Roman" w:hAnsi="Times New Roman" w:cs="Times New Roman"/>
                  <w:sz w:val="16"/>
                  <w:szCs w:val="16"/>
                </w:rPr>
                <w:t>2016 г</w:t>
              </w:r>
            </w:smartTag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right="-108"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016CBC" w:rsidRPr="003B0B40" w:rsidTr="00016C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016C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1500,00</w:t>
            </w: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Бюджет Соляновского 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6CBC"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500,00</w:t>
            </w: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6CBC" w:rsidRPr="003B0B40" w:rsidTr="00016CBC">
        <w:trPr>
          <w:trHeight w:val="36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016CBC"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A4314D" w:rsidRDefault="00A4314D" w:rsidP="00016CBC">
            <w:pPr>
              <w:rPr>
                <w:b/>
                <w:sz w:val="16"/>
                <w:szCs w:val="16"/>
              </w:rPr>
            </w:pPr>
            <w:r w:rsidRPr="00A4314D">
              <w:rPr>
                <w:b/>
                <w:sz w:val="16"/>
                <w:szCs w:val="16"/>
              </w:rPr>
              <w:t>200.00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2000,00</w:t>
            </w:r>
          </w:p>
        </w:tc>
      </w:tr>
      <w:tr w:rsidR="00016CBC" w:rsidRPr="003B0B40" w:rsidTr="00016C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rPr>
          <w:trHeight w:val="4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CBC" w:rsidRPr="003B0B40" w:rsidTr="00016C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Мероприятия в сфере утилизации (захоронения) твердых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314D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14D" w:rsidRPr="003B0B40" w:rsidRDefault="00A4314D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B0B40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14D" w:rsidRPr="003B0B40" w:rsidRDefault="00A4314D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500.00</w:t>
            </w: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Бюджет Соляновского 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A4314D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16CBC" w:rsidRPr="003B0B4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250.00</w:t>
            </w:r>
          </w:p>
        </w:tc>
      </w:tr>
      <w:tr w:rsidR="00016CBC" w:rsidRPr="003B0B40" w:rsidTr="00016C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6CBC" w:rsidRPr="003B0B40" w:rsidTr="00016CBC">
        <w:trPr>
          <w:trHeight w:val="4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16CBC"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6CBC"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9B567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16CBC"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750,00</w:t>
            </w:r>
          </w:p>
        </w:tc>
      </w:tr>
      <w:tr w:rsidR="00016CBC" w:rsidRPr="003B0B40" w:rsidTr="00016CBC">
        <w:trPr>
          <w:trHeight w:val="4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B4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3B0B4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  <w:r w:rsidR="00016CBC"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3B0B4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CBC" w:rsidRPr="003B0B40" w:rsidRDefault="009B567C" w:rsidP="0017478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016CBC" w:rsidRPr="003B0B40">
              <w:rPr>
                <w:rFonts w:ascii="Calibri" w:eastAsia="Times New Roman" w:hAnsi="Calibri" w:cs="Times New Roman"/>
                <w:b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CBC" w:rsidRPr="003B0B40" w:rsidRDefault="009B567C" w:rsidP="00016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BC" w:rsidRPr="003B0B40" w:rsidRDefault="00016CBC" w:rsidP="0017478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0B40">
              <w:rPr>
                <w:rFonts w:ascii="Times New Roman" w:hAnsi="Times New Roman" w:cs="Times New Roman"/>
                <w:b/>
                <w:sz w:val="16"/>
                <w:szCs w:val="16"/>
              </w:rPr>
              <w:t>2750,00</w:t>
            </w:r>
          </w:p>
        </w:tc>
      </w:tr>
    </w:tbl>
    <w:p w:rsidR="005C3C4F" w:rsidRPr="00184B8C" w:rsidRDefault="005C3C4F" w:rsidP="00184B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AE3" w:rsidRDefault="009B567C" w:rsidP="0018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9B567C" w:rsidRDefault="009B567C" w:rsidP="0018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7C" w:rsidRPr="004920D2" w:rsidRDefault="009B567C" w:rsidP="004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D2" w:rsidRPr="004920D2" w:rsidRDefault="004920D2" w:rsidP="00492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0D2">
        <w:rPr>
          <w:rFonts w:ascii="Times New Roman" w:eastAsia="Times New Roman" w:hAnsi="Times New Roman" w:cs="Times New Roman"/>
          <w:sz w:val="24"/>
          <w:szCs w:val="24"/>
        </w:rPr>
        <w:t>2. Настоящее  Решение вступает в силу после его официального опубликования на сайте Администрации Соляновского муниципального образования.</w:t>
      </w:r>
    </w:p>
    <w:p w:rsidR="004920D2" w:rsidRPr="004920D2" w:rsidRDefault="004920D2" w:rsidP="00492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D2" w:rsidRPr="004920D2" w:rsidRDefault="004920D2" w:rsidP="004920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0D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920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20D2">
        <w:rPr>
          <w:rFonts w:ascii="Times New Roman" w:hAnsi="Times New Roman" w:cs="Times New Roman"/>
          <w:sz w:val="24"/>
          <w:szCs w:val="24"/>
        </w:rPr>
        <w:t xml:space="preserve"> выполнением решения оставляю за собой.</w:t>
      </w:r>
    </w:p>
    <w:p w:rsidR="004920D2" w:rsidRPr="004920D2" w:rsidRDefault="004920D2" w:rsidP="004920D2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0D2" w:rsidRPr="004920D2" w:rsidRDefault="004920D2" w:rsidP="0049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D2" w:rsidRPr="004920D2" w:rsidRDefault="004920D2" w:rsidP="0049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D2" w:rsidRPr="004920D2" w:rsidRDefault="004920D2" w:rsidP="0049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0D2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4920D2" w:rsidRPr="004920D2" w:rsidRDefault="004920D2" w:rsidP="0049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0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Ю.Л.Донской</w:t>
      </w:r>
    </w:p>
    <w:p w:rsidR="009B567C" w:rsidRPr="004920D2" w:rsidRDefault="009B567C" w:rsidP="004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67C" w:rsidRPr="004920D2" w:rsidSect="005F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84B8C"/>
    <w:rsid w:val="00016CBC"/>
    <w:rsid w:val="00184B8C"/>
    <w:rsid w:val="001D42B6"/>
    <w:rsid w:val="002275FC"/>
    <w:rsid w:val="003B0B40"/>
    <w:rsid w:val="003B374F"/>
    <w:rsid w:val="004920D2"/>
    <w:rsid w:val="005C3C4F"/>
    <w:rsid w:val="005F6AE3"/>
    <w:rsid w:val="00713275"/>
    <w:rsid w:val="009B567C"/>
    <w:rsid w:val="00A4314D"/>
    <w:rsid w:val="00AC18C5"/>
    <w:rsid w:val="00C8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4B8C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184B8C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5">
    <w:name w:val="Обычный текст"/>
    <w:basedOn w:val="a"/>
    <w:rsid w:val="00184B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D4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71327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132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2015-05-21T06:02:00Z</cp:lastPrinted>
  <dcterms:created xsi:type="dcterms:W3CDTF">2015-05-21T03:37:00Z</dcterms:created>
  <dcterms:modified xsi:type="dcterms:W3CDTF">2015-06-12T04:51:00Z</dcterms:modified>
</cp:coreProperties>
</file>