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1E" w:rsidRPr="00570281" w:rsidRDefault="00E4071E" w:rsidP="00E407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570281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E4071E" w:rsidRPr="00570281" w:rsidRDefault="00E4071E" w:rsidP="00E4071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4071E" w:rsidRPr="00570281" w:rsidRDefault="00E4071E" w:rsidP="00E4071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4071E" w:rsidRPr="00570281" w:rsidRDefault="00E4071E" w:rsidP="00E4071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Соляновское  муниципальное образование </w:t>
      </w:r>
    </w:p>
    <w:p w:rsidR="00E4071E" w:rsidRPr="00570281" w:rsidRDefault="00E4071E" w:rsidP="00E4071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Администрация Соляновского муниципального образования </w:t>
      </w:r>
    </w:p>
    <w:p w:rsidR="00E4071E" w:rsidRPr="00570281" w:rsidRDefault="00E4071E" w:rsidP="00E4071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E" w:rsidRPr="00235EEF" w:rsidRDefault="00E4071E" w:rsidP="00E4071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B4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4071E" w:rsidRPr="00570281" w:rsidRDefault="00E4071E" w:rsidP="00E4071E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71E" w:rsidRPr="00E4071E" w:rsidRDefault="00E4071E" w:rsidP="00E407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71E">
        <w:rPr>
          <w:rFonts w:ascii="Times New Roman" w:hAnsi="Times New Roman" w:cs="Times New Roman"/>
          <w:bCs/>
          <w:sz w:val="24"/>
          <w:szCs w:val="24"/>
        </w:rPr>
        <w:t>«</w:t>
      </w:r>
      <w:r w:rsidR="000D6BF9">
        <w:rPr>
          <w:rFonts w:ascii="Times New Roman" w:hAnsi="Times New Roman" w:cs="Times New Roman"/>
          <w:bCs/>
          <w:sz w:val="24"/>
          <w:szCs w:val="24"/>
        </w:rPr>
        <w:t>18</w:t>
      </w:r>
      <w:r w:rsidRPr="00E4071E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16617B">
        <w:rPr>
          <w:rFonts w:ascii="Times New Roman" w:hAnsi="Times New Roman" w:cs="Times New Roman"/>
          <w:bCs/>
          <w:sz w:val="24"/>
          <w:szCs w:val="24"/>
        </w:rPr>
        <w:t>октября  2022</w:t>
      </w:r>
      <w:r w:rsidRPr="00E4071E">
        <w:rPr>
          <w:rFonts w:ascii="Times New Roman" w:hAnsi="Times New Roman" w:cs="Times New Roman"/>
          <w:bCs/>
          <w:sz w:val="24"/>
          <w:szCs w:val="24"/>
        </w:rPr>
        <w:t xml:space="preserve"> г                                                     </w:t>
      </w:r>
      <w:r w:rsidR="0016617B">
        <w:rPr>
          <w:rFonts w:ascii="Times New Roman" w:hAnsi="Times New Roman" w:cs="Times New Roman"/>
          <w:bCs/>
          <w:sz w:val="24"/>
          <w:szCs w:val="24"/>
        </w:rPr>
        <w:t xml:space="preserve">                    № </w:t>
      </w:r>
      <w:r w:rsidR="000D6BF9">
        <w:rPr>
          <w:rFonts w:ascii="Times New Roman" w:hAnsi="Times New Roman" w:cs="Times New Roman"/>
          <w:bCs/>
          <w:sz w:val="24"/>
          <w:szCs w:val="24"/>
        </w:rPr>
        <w:t>48</w:t>
      </w:r>
    </w:p>
    <w:p w:rsidR="00E4071E" w:rsidRPr="00E4071E" w:rsidRDefault="00E4071E" w:rsidP="00E407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071E" w:rsidRPr="00E4071E" w:rsidRDefault="00E4071E" w:rsidP="00E407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71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E4071E" w:rsidRPr="00E4071E" w:rsidRDefault="00E4071E" w:rsidP="00E407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71E">
        <w:rPr>
          <w:rFonts w:ascii="Times New Roman" w:hAnsi="Times New Roman" w:cs="Times New Roman"/>
          <w:bCs/>
          <w:sz w:val="24"/>
          <w:szCs w:val="24"/>
        </w:rPr>
        <w:t xml:space="preserve">Соляновского муниципального образования </w:t>
      </w:r>
    </w:p>
    <w:p w:rsidR="00E4071E" w:rsidRPr="00E4071E" w:rsidRDefault="00E4071E" w:rsidP="00E4071E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bCs/>
          <w:sz w:val="24"/>
          <w:szCs w:val="24"/>
        </w:rPr>
        <w:t>от 22.10.2021г. № 34 «</w:t>
      </w:r>
      <w:r w:rsidRPr="00E4071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E4071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40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71E" w:rsidRPr="00E4071E" w:rsidRDefault="00E4071E" w:rsidP="00E4071E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программы «Обеспечение пожарной </w:t>
      </w:r>
    </w:p>
    <w:p w:rsidR="00E4071E" w:rsidRPr="00E4071E" w:rsidRDefault="00E4071E" w:rsidP="00E4071E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безопасности Соляновского </w:t>
      </w:r>
      <w:proofErr w:type="gramStart"/>
      <w:r w:rsidRPr="00E4071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40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71E" w:rsidRPr="00E4071E" w:rsidRDefault="00E4071E" w:rsidP="00E4071E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>образования на 2022 – 2024 годы»</w:t>
      </w:r>
    </w:p>
    <w:p w:rsidR="00E4071E" w:rsidRPr="00E4071E" w:rsidRDefault="00E4071E" w:rsidP="00E4071E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1E" w:rsidRPr="00E4071E" w:rsidRDefault="00E4071E" w:rsidP="00E40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71E">
        <w:rPr>
          <w:rFonts w:ascii="Times New Roman" w:hAnsi="Times New Roman" w:cs="Times New Roman"/>
          <w:sz w:val="24"/>
          <w:szCs w:val="24"/>
        </w:rPr>
        <w:t>В целях реализации мероприятий по обеспечению первичных мер пожарной безопасности, снижения количества пожаров, обеспечения безопасных условий проживания на территории населенных пунктов Соляновского муниципального образования, в соответствии со статьей 179 Бюджетного кодекса Российской Федерации,  статьей 14 Федерального закона от 06.10.2003 г. № 131-ФЗ «Об общих принципах организации местного самоуправления в Российской Федерации», Федеральным законом от 21.12.1994 №69-ФЗ «О</w:t>
      </w:r>
      <w:proofErr w:type="gramEnd"/>
      <w:r w:rsidRPr="00E4071E">
        <w:rPr>
          <w:rFonts w:ascii="Times New Roman" w:hAnsi="Times New Roman" w:cs="Times New Roman"/>
          <w:sz w:val="24"/>
          <w:szCs w:val="24"/>
        </w:rPr>
        <w:t xml:space="preserve"> пожарной безопасности», руководствуясь ст.ст. 6, 46 Устава Соляновского муниципального образования, администрация Соляновского муниципального образования</w:t>
      </w: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071E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E4071E">
        <w:rPr>
          <w:rFonts w:ascii="Times New Roman" w:hAnsi="Times New Roman" w:cs="Times New Roman"/>
          <w:b/>
          <w:sz w:val="24"/>
          <w:szCs w:val="24"/>
        </w:rPr>
        <w:t>:</w:t>
      </w: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71E" w:rsidRPr="00E4071E" w:rsidRDefault="00E4071E" w:rsidP="00E4071E">
      <w:pPr>
        <w:tabs>
          <w:tab w:val="left" w:pos="43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1. </w:t>
      </w:r>
      <w:r w:rsidRPr="00E4071E">
        <w:rPr>
          <w:rFonts w:ascii="Times New Roman" w:hAnsi="Times New Roman" w:cs="Times New Roman"/>
          <w:bCs/>
          <w:sz w:val="24"/>
          <w:szCs w:val="24"/>
        </w:rPr>
        <w:t>Внести в постановление администрации Соляновского муниципального образования от 22.10.2021г. № 34 «</w:t>
      </w:r>
      <w:r w:rsidRPr="00E4071E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«Обеспечение пожарной безопасности Соляновского муниципального образования на 2022 – 2024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E4071E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E4071E" w:rsidRDefault="00E4071E" w:rsidP="00C6427A">
      <w:pPr>
        <w:pStyle w:val="ConsPlusCell"/>
        <w:ind w:firstLine="709"/>
        <w:jc w:val="both"/>
        <w:rPr>
          <w:sz w:val="22"/>
          <w:szCs w:val="22"/>
        </w:rPr>
      </w:pPr>
      <w:r w:rsidRPr="00E4071E">
        <w:t xml:space="preserve">1.1. </w:t>
      </w:r>
      <w:r>
        <w:t xml:space="preserve">в паспорте Программы в разделе </w:t>
      </w:r>
      <w:r w:rsidR="00C6427A">
        <w:rPr>
          <w:sz w:val="22"/>
          <w:szCs w:val="22"/>
        </w:rPr>
        <w:t>Объемы и источники ф</w:t>
      </w:r>
      <w:r w:rsidR="00C6427A" w:rsidRPr="00900287">
        <w:rPr>
          <w:sz w:val="22"/>
          <w:szCs w:val="22"/>
        </w:rPr>
        <w:t>инансирования Про</w:t>
      </w:r>
      <w:r w:rsidR="00C6427A">
        <w:rPr>
          <w:sz w:val="22"/>
          <w:szCs w:val="22"/>
        </w:rPr>
        <w:t>граммы первый абзац изложить в следующей редакции:</w:t>
      </w:r>
    </w:p>
    <w:p w:rsidR="00C6427A" w:rsidRPr="008F4097" w:rsidRDefault="00C6427A" w:rsidP="00C6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97">
        <w:rPr>
          <w:sz w:val="24"/>
          <w:szCs w:val="24"/>
        </w:rPr>
        <w:t>«</w:t>
      </w:r>
      <w:r w:rsidRPr="008F4097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   15,0 тыс</w:t>
      </w:r>
      <w:proofErr w:type="gramStart"/>
      <w:r w:rsidRPr="008F40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4097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C6427A" w:rsidRPr="008F4097" w:rsidRDefault="00C6427A" w:rsidP="00C6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97">
        <w:rPr>
          <w:rFonts w:ascii="Times New Roman" w:hAnsi="Times New Roman" w:cs="Times New Roman"/>
          <w:sz w:val="24"/>
          <w:szCs w:val="24"/>
        </w:rPr>
        <w:t>-на 2022 год – 0,0 тыс</w:t>
      </w:r>
      <w:proofErr w:type="gramStart"/>
      <w:r w:rsidRPr="008F40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4097">
        <w:rPr>
          <w:rFonts w:ascii="Times New Roman" w:hAnsi="Times New Roman" w:cs="Times New Roman"/>
          <w:sz w:val="24"/>
          <w:szCs w:val="24"/>
        </w:rPr>
        <w:t>ублей;</w:t>
      </w:r>
    </w:p>
    <w:p w:rsidR="00C6427A" w:rsidRPr="008F4097" w:rsidRDefault="00C6427A" w:rsidP="00C6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97">
        <w:rPr>
          <w:rFonts w:ascii="Times New Roman" w:hAnsi="Times New Roman" w:cs="Times New Roman"/>
          <w:sz w:val="24"/>
          <w:szCs w:val="24"/>
        </w:rPr>
        <w:t>-на 2023 год – 15,0 тыс</w:t>
      </w:r>
      <w:proofErr w:type="gramStart"/>
      <w:r w:rsidRPr="008F40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4097">
        <w:rPr>
          <w:rFonts w:ascii="Times New Roman" w:hAnsi="Times New Roman" w:cs="Times New Roman"/>
          <w:sz w:val="24"/>
          <w:szCs w:val="24"/>
        </w:rPr>
        <w:t>ублей;</w:t>
      </w:r>
    </w:p>
    <w:p w:rsidR="00C6427A" w:rsidRPr="008F4097" w:rsidRDefault="00C6427A" w:rsidP="00C6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97">
        <w:rPr>
          <w:rFonts w:ascii="Times New Roman" w:hAnsi="Times New Roman" w:cs="Times New Roman"/>
          <w:sz w:val="24"/>
          <w:szCs w:val="24"/>
        </w:rPr>
        <w:t>-на 2024 год – 0,0 тыс</w:t>
      </w:r>
      <w:proofErr w:type="gramStart"/>
      <w:r w:rsidRPr="008F40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4097">
        <w:rPr>
          <w:rFonts w:ascii="Times New Roman" w:hAnsi="Times New Roman" w:cs="Times New Roman"/>
          <w:sz w:val="24"/>
          <w:szCs w:val="24"/>
        </w:rPr>
        <w:t>ублей.»;</w:t>
      </w:r>
    </w:p>
    <w:p w:rsidR="00C6427A" w:rsidRPr="008F4097" w:rsidRDefault="00C6427A" w:rsidP="008F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097">
        <w:rPr>
          <w:rFonts w:ascii="Times New Roman" w:hAnsi="Times New Roman" w:cs="Times New Roman"/>
          <w:sz w:val="24"/>
          <w:szCs w:val="24"/>
        </w:rPr>
        <w:t>1.2. в абзаце третьем главы 6 слова «составляет – 0,0 тыс</w:t>
      </w:r>
      <w:proofErr w:type="gramStart"/>
      <w:r w:rsidRPr="008F40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4097">
        <w:rPr>
          <w:rFonts w:ascii="Times New Roman" w:hAnsi="Times New Roman" w:cs="Times New Roman"/>
          <w:sz w:val="24"/>
          <w:szCs w:val="24"/>
        </w:rPr>
        <w:t>ублей, который» исключить.</w:t>
      </w:r>
    </w:p>
    <w:p w:rsidR="00E4071E" w:rsidRPr="00E4071E" w:rsidRDefault="008F4097" w:rsidP="00E40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4071E" w:rsidRPr="00E4071E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№ 2</w:t>
      </w:r>
      <w:r w:rsidR="00E4071E" w:rsidRPr="00E4071E">
        <w:rPr>
          <w:rFonts w:ascii="Times New Roman" w:hAnsi="Times New Roman" w:cs="Times New Roman"/>
          <w:sz w:val="24"/>
          <w:szCs w:val="24"/>
        </w:rPr>
        <w:t xml:space="preserve"> к  программе «Обеспечение пожарной безопасности Соляновского муниципального образования на 2022 – 2024  годы»  изложить в новой редакции (Прилагается).</w:t>
      </w:r>
    </w:p>
    <w:p w:rsidR="00E4071E" w:rsidRPr="00E4071E" w:rsidRDefault="00E4071E" w:rsidP="00E407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>2. Опубликовать данное постановление в бюллетене нормативных правовых актов «Соляновские вести» и на официальном сайте администрации Соляновского муниципального образования.</w:t>
      </w:r>
    </w:p>
    <w:p w:rsidR="00E4071E" w:rsidRPr="00E4071E" w:rsidRDefault="00E4071E" w:rsidP="00E407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407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71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71E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Ю.Л.Донской</w:t>
      </w:r>
    </w:p>
    <w:p w:rsid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Default="00E4071E" w:rsidP="00E4071E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4071E" w:rsidRDefault="00E4071E" w:rsidP="00E4071E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Соляновского муниципального образования </w:t>
      </w:r>
    </w:p>
    <w:p w:rsidR="00E4071E" w:rsidRDefault="0016617B" w:rsidP="00E4071E">
      <w:pPr>
        <w:spacing w:after="12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0D6BF9">
        <w:rPr>
          <w:rFonts w:ascii="Times New Roman" w:hAnsi="Times New Roman" w:cs="Times New Roman"/>
          <w:sz w:val="20"/>
          <w:szCs w:val="20"/>
        </w:rPr>
        <w:t>48</w:t>
      </w:r>
      <w:r>
        <w:rPr>
          <w:rFonts w:ascii="Times New Roman" w:hAnsi="Times New Roman" w:cs="Times New Roman"/>
          <w:sz w:val="20"/>
          <w:szCs w:val="20"/>
        </w:rPr>
        <w:t xml:space="preserve">  от  </w:t>
      </w:r>
      <w:r w:rsidR="000D6BF9">
        <w:rPr>
          <w:rFonts w:ascii="Times New Roman" w:hAnsi="Times New Roman" w:cs="Times New Roman"/>
          <w:sz w:val="20"/>
          <w:szCs w:val="20"/>
        </w:rPr>
        <w:t>18</w:t>
      </w:r>
      <w:r w:rsidR="00E4071E">
        <w:rPr>
          <w:rFonts w:ascii="Times New Roman" w:hAnsi="Times New Roman" w:cs="Times New Roman"/>
          <w:sz w:val="20"/>
          <w:szCs w:val="20"/>
        </w:rPr>
        <w:t>.10.2022г.</w:t>
      </w:r>
    </w:p>
    <w:p w:rsidR="008F4097" w:rsidRPr="001E520B" w:rsidRDefault="008F4097" w:rsidP="008F4097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F4097" w:rsidRDefault="008F4097" w:rsidP="008F4097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1E520B">
        <w:rPr>
          <w:rFonts w:ascii="Times New Roman" w:hAnsi="Times New Roman" w:cs="Times New Roman"/>
          <w:sz w:val="20"/>
          <w:szCs w:val="20"/>
        </w:rPr>
        <w:t>к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520B">
        <w:rPr>
          <w:rFonts w:ascii="Times New Roman" w:hAnsi="Times New Roman" w:cs="Times New Roman"/>
          <w:sz w:val="20"/>
          <w:szCs w:val="20"/>
        </w:rPr>
        <w:t xml:space="preserve"> программе «</w:t>
      </w:r>
      <w:r w:rsidRPr="005809AC">
        <w:rPr>
          <w:rFonts w:ascii="Times New Roman" w:hAnsi="Times New Roman" w:cs="Times New Roman"/>
          <w:sz w:val="20"/>
          <w:szCs w:val="20"/>
        </w:rPr>
        <w:t xml:space="preserve">Обеспечение пожарной безопасности Соляновского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образования на 2022-2024 </w:t>
      </w:r>
      <w:r w:rsidRPr="005809AC">
        <w:rPr>
          <w:rFonts w:ascii="Times New Roman" w:hAnsi="Times New Roman" w:cs="Times New Roman"/>
          <w:sz w:val="20"/>
          <w:szCs w:val="20"/>
        </w:rPr>
        <w:t>годы</w:t>
      </w:r>
      <w:r w:rsidRPr="001E520B">
        <w:rPr>
          <w:rFonts w:ascii="Times New Roman" w:hAnsi="Times New Roman" w:cs="Times New Roman"/>
          <w:sz w:val="20"/>
          <w:szCs w:val="20"/>
        </w:rPr>
        <w:t>»</w:t>
      </w:r>
    </w:p>
    <w:p w:rsidR="008F4097" w:rsidRDefault="008F4097" w:rsidP="008F4097">
      <w:pPr>
        <w:shd w:val="clear" w:color="auto" w:fill="FCFDFD"/>
        <w:ind w:firstLine="709"/>
        <w:jc w:val="center"/>
        <w:rPr>
          <w:b/>
          <w:bCs/>
        </w:rPr>
      </w:pPr>
    </w:p>
    <w:p w:rsidR="008F4097" w:rsidRPr="00A05D4B" w:rsidRDefault="008F4097" w:rsidP="008F4097">
      <w:pPr>
        <w:shd w:val="clear" w:color="auto" w:fill="FC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 </w:t>
      </w:r>
      <w:r w:rsidRPr="00A05D4B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A0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Пожарная безопасность </w:t>
      </w:r>
      <w:r w:rsidRPr="00A05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A0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D4B">
        <w:rPr>
          <w:rFonts w:ascii="Times New Roman" w:hAnsi="Times New Roman" w:cs="Times New Roman"/>
          <w:b/>
          <w:sz w:val="24"/>
          <w:szCs w:val="24"/>
        </w:rPr>
        <w:t>Соляновского</w:t>
      </w:r>
      <w:r w:rsidRPr="00A0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2022 – 2024</w:t>
      </w:r>
      <w:r w:rsidRPr="00A0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Pr="00A05D4B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8F4097" w:rsidRDefault="008F4097" w:rsidP="008F4097"/>
    <w:tbl>
      <w:tblPr>
        <w:tblW w:w="103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"/>
        <w:gridCol w:w="2492"/>
        <w:gridCol w:w="1561"/>
        <w:gridCol w:w="31"/>
        <w:gridCol w:w="1530"/>
        <w:gridCol w:w="63"/>
        <w:gridCol w:w="1073"/>
        <w:gridCol w:w="27"/>
        <w:gridCol w:w="966"/>
        <w:gridCol w:w="26"/>
        <w:gridCol w:w="967"/>
        <w:gridCol w:w="25"/>
        <w:gridCol w:w="967"/>
        <w:gridCol w:w="25"/>
      </w:tblGrid>
      <w:tr w:rsidR="008F4097" w:rsidRPr="00453DAA" w:rsidTr="00D23B54">
        <w:tc>
          <w:tcPr>
            <w:tcW w:w="558" w:type="dxa"/>
            <w:vMerge w:val="restart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5" w:type="dxa"/>
            <w:gridSpan w:val="2"/>
            <w:vMerge w:val="restart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2" w:type="dxa"/>
            <w:gridSpan w:val="2"/>
            <w:vMerge w:val="restart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1593" w:type="dxa"/>
            <w:gridSpan w:val="2"/>
            <w:vMerge w:val="restart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76" w:type="dxa"/>
            <w:gridSpan w:val="8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(тыс. руб.) </w:t>
            </w:r>
          </w:p>
        </w:tc>
      </w:tr>
      <w:tr w:rsidR="008F4097" w:rsidRPr="00453DAA" w:rsidTr="00D23B54">
        <w:tc>
          <w:tcPr>
            <w:tcW w:w="558" w:type="dxa"/>
            <w:vMerge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vMerge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F4097" w:rsidRPr="00453DAA" w:rsidTr="00D23B54"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F4097" w:rsidRPr="00453DAA" w:rsidTr="00D23B54">
        <w:tc>
          <w:tcPr>
            <w:tcW w:w="10374" w:type="dxa"/>
            <w:gridSpan w:val="15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образования, усиление системы противопожарной защиты, создание необходимых условий для укрепления пожарной безопасности. </w:t>
            </w:r>
          </w:p>
        </w:tc>
      </w:tr>
      <w:tr w:rsidR="008F4097" w:rsidRPr="00453DAA" w:rsidTr="00D23B54">
        <w:tc>
          <w:tcPr>
            <w:tcW w:w="10374" w:type="dxa"/>
            <w:gridSpan w:val="15"/>
          </w:tcPr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1: </w:t>
            </w: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нормативной, правовой и методической базы по обеспечению предупреждения пожаров в жилом секторе, общественных и производственных зданиях.</w:t>
            </w:r>
          </w:p>
        </w:tc>
      </w:tr>
      <w:tr w:rsidR="008F4097" w:rsidRPr="00453DAA" w:rsidTr="00D23B54">
        <w:trPr>
          <w:trHeight w:val="1259"/>
        </w:trPr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Мероприятие 1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 предупреждению пожаров на объектах различных форм собственности</w:t>
            </w:r>
          </w:p>
        </w:tc>
        <w:tc>
          <w:tcPr>
            <w:tcW w:w="15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учреждения образования, 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00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trHeight w:val="1121"/>
        </w:trPr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8F4097" w:rsidRPr="00E911DF" w:rsidRDefault="008F4097" w:rsidP="00D23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Мероприятие 2</w:t>
            </w:r>
          </w:p>
          <w:p w:rsidR="008F4097" w:rsidRPr="00453DAA" w:rsidRDefault="008F4097" w:rsidP="00D23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15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дминистрация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образования, 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00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trHeight w:val="311"/>
        </w:trPr>
        <w:tc>
          <w:tcPr>
            <w:tcW w:w="10374" w:type="dxa"/>
            <w:gridSpan w:val="15"/>
          </w:tcPr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2: </w:t>
            </w:r>
            <w:r w:rsidRPr="00453D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возникновения. Выпуск и распространение памяток, листовок на противопожарную тему.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МО, 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2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должностных лиц  мерам пожарной безопасности в соответствии с нормативными документами по пожарной безопасности по специальным программам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10349" w:type="dxa"/>
            <w:gridSpan w:val="14"/>
          </w:tcPr>
          <w:p w:rsidR="008F4097" w:rsidRPr="00453DAA" w:rsidRDefault="008F4097" w:rsidP="00D2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453D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Укрепление противопожарного состояния учреждений, жилого фонда, территории муниципального </w:t>
            </w:r>
            <w:r w:rsidRPr="00453D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образования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перезарядка огнетушителей в здании администрации и муниципальном казенном учреждении культуры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2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пожарной сигнализации в здании администрации и муниципальном казенном учреждении культуры</w:t>
            </w:r>
          </w:p>
        </w:tc>
        <w:tc>
          <w:tcPr>
            <w:tcW w:w="1561" w:type="dxa"/>
          </w:tcPr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="008F4097"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4097"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="008F4097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4097"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4097"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оповещения при чрезвычайных ситуациях сирены С-40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населенных пунктов, примыкающих к лесному массиву, обновление минерализованных полос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своевременной очистки дорог и подъездов к источникам противопожарного водоснабжения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555" w:type="dxa"/>
            <w:gridSpan w:val="2"/>
          </w:tcPr>
          <w:p w:rsidR="008F4097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</w:p>
          <w:p w:rsidR="008F4097" w:rsidRPr="00E2022C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2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АПИ для жилых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омещений семей с детьми, ма</w:t>
            </w:r>
            <w:r w:rsidRPr="00E2022C">
              <w:rPr>
                <w:rFonts w:ascii="Times New Roman" w:eastAsia="Times New Roman" w:hAnsi="Times New Roman" w:cs="Times New Roman"/>
                <w:sz w:val="20"/>
                <w:szCs w:val="20"/>
              </w:rPr>
              <w:t>лообеспеченных, инвалидов и одиноких пенсионеров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4097"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F4097"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="008F4097"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4097"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4097"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4097"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6" w:type="dxa"/>
            <w:gridSpan w:val="14"/>
          </w:tcPr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4: Повышение готовности добровольной пожарной дружины к тушению пожаров и ведению аварийно-спасательных работ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5" w:type="dxa"/>
            <w:gridSpan w:val="2"/>
          </w:tcPr>
          <w:p w:rsidR="008F4097" w:rsidRPr="00E911DF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11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</w:p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дополнительных мер поддержки добровольным  пожарным </w:t>
            </w:r>
          </w:p>
        </w:tc>
        <w:tc>
          <w:tcPr>
            <w:tcW w:w="1561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Pr="00453DAA">
              <w:rPr>
                <w:rFonts w:ascii="Times New Roman" w:hAnsi="Times New Roman" w:cs="Times New Roman"/>
                <w:sz w:val="20"/>
                <w:szCs w:val="20"/>
              </w:rPr>
              <w:t>Соляновского</w:t>
            </w:r>
            <w:r w:rsidRPr="00453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561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финансовых затрат</w:t>
            </w:r>
          </w:p>
        </w:tc>
        <w:tc>
          <w:tcPr>
            <w:tcW w:w="1136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4097" w:rsidRPr="00453DAA" w:rsidTr="00D23B54">
        <w:trPr>
          <w:gridAfter w:val="1"/>
          <w:wAfter w:w="25" w:type="dxa"/>
        </w:trPr>
        <w:tc>
          <w:tcPr>
            <w:tcW w:w="558" w:type="dxa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3122" w:type="dxa"/>
            <w:gridSpan w:val="3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объем средств</w:t>
            </w:r>
          </w:p>
        </w:tc>
        <w:tc>
          <w:tcPr>
            <w:tcW w:w="1136" w:type="dxa"/>
            <w:gridSpan w:val="2"/>
          </w:tcPr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8F4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8F4097" w:rsidRPr="00453DAA" w:rsidRDefault="0016617B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F4097"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8F4097" w:rsidRPr="00453DAA" w:rsidRDefault="008F4097" w:rsidP="00D2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4071E" w:rsidRDefault="00E4071E" w:rsidP="00E4071E">
      <w:pPr>
        <w:spacing w:after="12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E" w:rsidRPr="00E4071E" w:rsidRDefault="00E4071E" w:rsidP="00E4071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B" w:rsidRPr="00E4071E" w:rsidRDefault="00383C5B">
      <w:pPr>
        <w:rPr>
          <w:sz w:val="24"/>
          <w:szCs w:val="24"/>
        </w:rPr>
      </w:pPr>
    </w:p>
    <w:sectPr w:rsidR="00383C5B" w:rsidRPr="00E4071E" w:rsidSect="008F4097">
      <w:pgSz w:w="11906" w:h="16838"/>
      <w:pgMar w:top="102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4071E"/>
    <w:rsid w:val="000D6BF9"/>
    <w:rsid w:val="0016617B"/>
    <w:rsid w:val="00383C5B"/>
    <w:rsid w:val="0059088B"/>
    <w:rsid w:val="008F4097"/>
    <w:rsid w:val="00C6427A"/>
    <w:rsid w:val="00E4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4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2022-10-05T05:59:00Z</dcterms:created>
  <dcterms:modified xsi:type="dcterms:W3CDTF">2022-11-14T01:23:00Z</dcterms:modified>
</cp:coreProperties>
</file>