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40F" w:rsidRDefault="004F040F" w:rsidP="005E1C78">
      <w:pPr>
        <w:keepNext/>
        <w:snapToGrid w:val="0"/>
        <w:spacing w:line="360" w:lineRule="auto"/>
        <w:jc w:val="center"/>
        <w:outlineLvl w:val="0"/>
        <w:rPr>
          <w:b/>
          <w:sz w:val="28"/>
          <w:szCs w:val="20"/>
        </w:rPr>
      </w:pPr>
    </w:p>
    <w:p w:rsidR="00AF36DA" w:rsidRDefault="00AF36DA" w:rsidP="00AF36DA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о с с и й с к а я  Ф е д е р а ц и я</w:t>
      </w:r>
    </w:p>
    <w:p w:rsidR="00AF36DA" w:rsidRDefault="00AF36DA" w:rsidP="00AF36DA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Иркутская область</w:t>
      </w:r>
    </w:p>
    <w:p w:rsidR="00AF36DA" w:rsidRDefault="00AF36DA" w:rsidP="00AF36DA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Муниципальное образование «Тайшетский район»</w:t>
      </w:r>
    </w:p>
    <w:p w:rsidR="00AF36DA" w:rsidRDefault="00AF36DA" w:rsidP="00AF36DA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Соляновское муниципальное образование </w:t>
      </w:r>
    </w:p>
    <w:p w:rsidR="00AF36DA" w:rsidRPr="00106E91" w:rsidRDefault="00AF36DA" w:rsidP="00AF36DA">
      <w:pPr>
        <w:jc w:val="center"/>
        <w:rPr>
          <w:b/>
          <w:sz w:val="28"/>
          <w:szCs w:val="28"/>
        </w:rPr>
      </w:pPr>
      <w:r w:rsidRPr="00106E91">
        <w:rPr>
          <w:b/>
          <w:sz w:val="28"/>
          <w:szCs w:val="28"/>
        </w:rPr>
        <w:t>Администрация Соляновского муниципального образования</w:t>
      </w:r>
    </w:p>
    <w:p w:rsidR="005E1C78" w:rsidRPr="00481253" w:rsidRDefault="005E1C78" w:rsidP="00AF36DA">
      <w:pPr>
        <w:rPr>
          <w:b/>
          <w:sz w:val="32"/>
        </w:rPr>
      </w:pPr>
    </w:p>
    <w:p w:rsidR="005E1C78" w:rsidRPr="00481253" w:rsidRDefault="005E1C78" w:rsidP="005E1C78">
      <w:pPr>
        <w:ind w:right="-5"/>
        <w:jc w:val="center"/>
        <w:rPr>
          <w:b/>
          <w:sz w:val="40"/>
          <w:szCs w:val="40"/>
        </w:rPr>
      </w:pPr>
      <w:r w:rsidRPr="00481253">
        <w:rPr>
          <w:b/>
          <w:sz w:val="40"/>
          <w:szCs w:val="40"/>
        </w:rPr>
        <w:t>ПОСТАНОВЛЕНИЕ</w:t>
      </w:r>
    </w:p>
    <w:p w:rsidR="005E1C78" w:rsidRPr="00481253" w:rsidRDefault="005E1C78" w:rsidP="005E1C78">
      <w:pPr>
        <w:ind w:right="-5"/>
        <w:jc w:val="center"/>
        <w:rPr>
          <w:b/>
          <w:sz w:val="16"/>
          <w:szCs w:val="16"/>
        </w:rPr>
      </w:pPr>
    </w:p>
    <w:p w:rsidR="005E1C78" w:rsidRPr="00481253" w:rsidRDefault="005E1C78" w:rsidP="005E1C78">
      <w:pPr>
        <w:pBdr>
          <w:top w:val="double" w:sz="12" w:space="1" w:color="auto"/>
        </w:pBdr>
      </w:pPr>
    </w:p>
    <w:p w:rsidR="005E1C78" w:rsidRPr="00481253" w:rsidRDefault="006D4692" w:rsidP="005E1C78">
      <w:pPr>
        <w:pBdr>
          <w:top w:val="double" w:sz="12" w:space="1" w:color="auto"/>
        </w:pBdr>
        <w:jc w:val="both"/>
        <w:rPr>
          <w:color w:val="FF0000"/>
          <w:sz w:val="26"/>
          <w:szCs w:val="26"/>
        </w:rPr>
      </w:pPr>
      <w:r>
        <w:t xml:space="preserve">от ”26” июля </w:t>
      </w:r>
      <w:r w:rsidR="005E1C78" w:rsidRPr="00481253">
        <w:t xml:space="preserve">2016 г.                </w:t>
      </w:r>
      <w:r>
        <w:t xml:space="preserve">                                                            </w:t>
      </w:r>
      <w:r w:rsidR="004263CC">
        <w:t xml:space="preserve">                  № 39</w:t>
      </w:r>
    </w:p>
    <w:p w:rsidR="00785184" w:rsidRDefault="00785184" w:rsidP="005C503A">
      <w:pPr>
        <w:pStyle w:val="ConsPlusNormal"/>
        <w:ind w:firstLine="708"/>
        <w:jc w:val="both"/>
        <w:rPr>
          <w:b w:val="0"/>
        </w:rPr>
      </w:pPr>
    </w:p>
    <w:p w:rsidR="004263CC" w:rsidRDefault="004263CC" w:rsidP="004263CC">
      <w:pPr>
        <w:pStyle w:val="2"/>
        <w:tabs>
          <w:tab w:val="left" w:pos="4962"/>
        </w:tabs>
        <w:ind w:right="4675"/>
        <w:rPr>
          <w:bCs/>
          <w:sz w:val="24"/>
          <w:lang w:val="ru-RU"/>
        </w:rPr>
      </w:pPr>
    </w:p>
    <w:p w:rsidR="00785184" w:rsidRPr="004263CC" w:rsidRDefault="00785184" w:rsidP="004263CC">
      <w:pPr>
        <w:pStyle w:val="2"/>
        <w:tabs>
          <w:tab w:val="left" w:pos="4962"/>
        </w:tabs>
        <w:ind w:right="4675"/>
        <w:rPr>
          <w:sz w:val="24"/>
          <w:lang w:val="ru-RU"/>
        </w:rPr>
      </w:pPr>
      <w:r w:rsidRPr="00D94BD0">
        <w:rPr>
          <w:bCs/>
          <w:sz w:val="24"/>
          <w:lang w:val="ru-RU"/>
        </w:rPr>
        <w:t>О Порядк</w:t>
      </w:r>
      <w:r w:rsidR="002C068D">
        <w:rPr>
          <w:bCs/>
          <w:sz w:val="24"/>
          <w:lang w:val="ru-RU"/>
        </w:rPr>
        <w:t>е</w:t>
      </w:r>
      <w:r w:rsidR="00E43746">
        <w:rPr>
          <w:bCs/>
          <w:sz w:val="24"/>
          <w:lang w:val="ru-RU"/>
        </w:rPr>
        <w:t xml:space="preserve"> </w:t>
      </w:r>
      <w:r w:rsidRPr="00D94BD0">
        <w:rPr>
          <w:sz w:val="24"/>
          <w:lang w:val="ru-RU"/>
        </w:rPr>
        <w:t>принятия решений о признании безнадежной к взысканию задолженности по платежам в бюджет</w:t>
      </w:r>
      <w:r w:rsidR="00B546B0">
        <w:rPr>
          <w:sz w:val="24"/>
          <w:lang w:val="ru-RU"/>
        </w:rPr>
        <w:t xml:space="preserve"> Соляновского</w:t>
      </w:r>
      <w:r w:rsidR="004263CC">
        <w:rPr>
          <w:sz w:val="24"/>
          <w:lang w:val="ru-RU"/>
        </w:rPr>
        <w:t xml:space="preserve"> </w:t>
      </w:r>
      <w:r w:rsidRPr="00D94BD0">
        <w:rPr>
          <w:sz w:val="24"/>
          <w:lang w:val="ru-RU"/>
        </w:rPr>
        <w:t>муниципального образования</w:t>
      </w:r>
      <w:r w:rsidR="002C20D2">
        <w:rPr>
          <w:sz w:val="24"/>
          <w:lang w:val="ru-RU"/>
        </w:rPr>
        <w:t xml:space="preserve">, главным администратором доходов </w:t>
      </w:r>
      <w:r w:rsidR="002C20D2" w:rsidRPr="00D94BD0">
        <w:rPr>
          <w:sz w:val="24"/>
          <w:lang w:val="ru-RU"/>
        </w:rPr>
        <w:t>бюджет</w:t>
      </w:r>
      <w:r w:rsidR="002C20D2">
        <w:rPr>
          <w:sz w:val="24"/>
          <w:lang w:val="ru-RU"/>
        </w:rPr>
        <w:t>а</w:t>
      </w:r>
      <w:r w:rsidR="00B546B0" w:rsidRPr="00B546B0">
        <w:rPr>
          <w:sz w:val="24"/>
          <w:lang w:val="ru-RU"/>
        </w:rPr>
        <w:t xml:space="preserve"> </w:t>
      </w:r>
      <w:r w:rsidR="00B546B0">
        <w:rPr>
          <w:sz w:val="24"/>
          <w:lang w:val="ru-RU"/>
        </w:rPr>
        <w:t>Соляновского</w:t>
      </w:r>
      <w:r w:rsidR="002C20D2" w:rsidRPr="00D94BD0">
        <w:rPr>
          <w:sz w:val="24"/>
          <w:lang w:val="ru-RU"/>
        </w:rPr>
        <w:t xml:space="preserve"> муниципального образования</w:t>
      </w:r>
      <w:r w:rsidR="002C20D2">
        <w:rPr>
          <w:sz w:val="24"/>
          <w:lang w:val="ru-RU"/>
        </w:rPr>
        <w:t xml:space="preserve"> которых является администрация </w:t>
      </w:r>
      <w:r w:rsidR="00B546B0">
        <w:rPr>
          <w:sz w:val="24"/>
          <w:lang w:val="ru-RU"/>
        </w:rPr>
        <w:t>Соляновского</w:t>
      </w:r>
      <w:r w:rsidR="002C20D2" w:rsidRPr="00D94BD0">
        <w:rPr>
          <w:sz w:val="24"/>
          <w:lang w:val="ru-RU"/>
        </w:rPr>
        <w:t xml:space="preserve"> муниципального образования</w:t>
      </w:r>
    </w:p>
    <w:p w:rsidR="00785184" w:rsidRPr="002435FA" w:rsidRDefault="00785184" w:rsidP="00785184">
      <w:pPr>
        <w:pStyle w:val="2"/>
        <w:rPr>
          <w:b/>
          <w:sz w:val="24"/>
          <w:lang w:val="ru-RU"/>
        </w:rPr>
      </w:pPr>
    </w:p>
    <w:p w:rsidR="00785184" w:rsidRDefault="00785184" w:rsidP="005C503A">
      <w:pPr>
        <w:pStyle w:val="ConsPlusNormal"/>
        <w:ind w:firstLine="708"/>
        <w:jc w:val="both"/>
        <w:rPr>
          <w:b w:val="0"/>
        </w:rPr>
      </w:pPr>
    </w:p>
    <w:p w:rsidR="002C20D2" w:rsidRPr="00650A21" w:rsidRDefault="002C20D2" w:rsidP="00650A21">
      <w:pPr>
        <w:pStyle w:val="ConsPlusNormal"/>
        <w:ind w:firstLine="708"/>
        <w:jc w:val="both"/>
        <w:rPr>
          <w:b w:val="0"/>
        </w:rPr>
      </w:pPr>
      <w:r w:rsidRPr="00135F9F">
        <w:rPr>
          <w:b w:val="0"/>
        </w:rPr>
        <w:t>В соответствии с Бюджетн</w:t>
      </w:r>
      <w:r>
        <w:rPr>
          <w:b w:val="0"/>
        </w:rPr>
        <w:t>ым</w:t>
      </w:r>
      <w:r w:rsidRPr="00135F9F">
        <w:rPr>
          <w:b w:val="0"/>
        </w:rPr>
        <w:t xml:space="preserve"> кодекс</w:t>
      </w:r>
      <w:r>
        <w:rPr>
          <w:b w:val="0"/>
        </w:rPr>
        <w:t>ом</w:t>
      </w:r>
      <w:r w:rsidRPr="00135F9F">
        <w:rPr>
          <w:b w:val="0"/>
        </w:rPr>
        <w:t xml:space="preserve">  Российской Федерации, </w:t>
      </w:r>
      <w:r w:rsidR="001B255A">
        <w:rPr>
          <w:b w:val="0"/>
          <w:bCs w:val="0"/>
        </w:rPr>
        <w:t>О</w:t>
      </w:r>
      <w:r w:rsidR="002C068D" w:rsidRPr="00135F9F">
        <w:rPr>
          <w:b w:val="0"/>
          <w:bCs w:val="0"/>
        </w:rPr>
        <w:t>бщи</w:t>
      </w:r>
      <w:r w:rsidR="002C068D">
        <w:rPr>
          <w:b w:val="0"/>
          <w:bCs w:val="0"/>
        </w:rPr>
        <w:t>ми</w:t>
      </w:r>
      <w:r w:rsidR="002C068D" w:rsidRPr="00135F9F">
        <w:rPr>
          <w:b w:val="0"/>
          <w:bCs w:val="0"/>
        </w:rPr>
        <w:t xml:space="preserve"> требования</w:t>
      </w:r>
      <w:r w:rsidR="002C068D">
        <w:rPr>
          <w:b w:val="0"/>
          <w:bCs w:val="0"/>
        </w:rPr>
        <w:t>ми</w:t>
      </w:r>
      <w:r w:rsidR="002C068D" w:rsidRPr="00135F9F">
        <w:rPr>
          <w:b w:val="0"/>
          <w:bCs w:val="0"/>
        </w:rPr>
        <w:t xml:space="preserve">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 w:rsidR="002C068D">
        <w:rPr>
          <w:b w:val="0"/>
          <w:bCs w:val="0"/>
        </w:rPr>
        <w:t>, утвержденными</w:t>
      </w:r>
      <w:r w:rsidR="00B546B0">
        <w:rPr>
          <w:b w:val="0"/>
          <w:bCs w:val="0"/>
        </w:rPr>
        <w:t xml:space="preserve"> </w:t>
      </w:r>
      <w:r w:rsidR="00650A21">
        <w:rPr>
          <w:b w:val="0"/>
          <w:bCs w:val="0"/>
        </w:rPr>
        <w:t>п</w:t>
      </w:r>
      <w:r w:rsidRPr="00135F9F">
        <w:rPr>
          <w:b w:val="0"/>
          <w:bCs w:val="0"/>
        </w:rPr>
        <w:t>остановление</w:t>
      </w:r>
      <w:r>
        <w:rPr>
          <w:b w:val="0"/>
          <w:bCs w:val="0"/>
        </w:rPr>
        <w:t>м</w:t>
      </w:r>
      <w:r w:rsidRPr="00135F9F">
        <w:rPr>
          <w:b w:val="0"/>
          <w:bCs w:val="0"/>
        </w:rPr>
        <w:t xml:space="preserve"> Правительства </w:t>
      </w:r>
      <w:r w:rsidRPr="00135F9F">
        <w:rPr>
          <w:b w:val="0"/>
        </w:rPr>
        <w:t>Российской Федерации</w:t>
      </w:r>
      <w:r w:rsidRPr="00135F9F">
        <w:rPr>
          <w:b w:val="0"/>
          <w:bCs w:val="0"/>
        </w:rPr>
        <w:t xml:space="preserve"> от 06.05.2016 </w:t>
      </w:r>
      <w:r>
        <w:rPr>
          <w:b w:val="0"/>
          <w:bCs w:val="0"/>
        </w:rPr>
        <w:t>№</w:t>
      </w:r>
      <w:r w:rsidRPr="00135F9F">
        <w:rPr>
          <w:b w:val="0"/>
          <w:bCs w:val="0"/>
        </w:rPr>
        <w:t xml:space="preserve"> 393</w:t>
      </w:r>
      <w:r>
        <w:rPr>
          <w:b w:val="0"/>
          <w:bCs w:val="0"/>
        </w:rPr>
        <w:t xml:space="preserve">, </w:t>
      </w:r>
      <w:r w:rsidRPr="005C503A">
        <w:rPr>
          <w:b w:val="0"/>
        </w:rPr>
        <w:t xml:space="preserve">руководствуясь  статьями </w:t>
      </w:r>
      <w:r w:rsidR="00B546B0">
        <w:rPr>
          <w:b w:val="0"/>
        </w:rPr>
        <w:t>23, 46</w:t>
      </w:r>
      <w:r w:rsidRPr="005C503A">
        <w:rPr>
          <w:b w:val="0"/>
        </w:rPr>
        <w:t xml:space="preserve"> Устава </w:t>
      </w:r>
      <w:r w:rsidR="00B546B0" w:rsidRPr="00B546B0">
        <w:rPr>
          <w:b w:val="0"/>
        </w:rPr>
        <w:t>Соляновского</w:t>
      </w:r>
      <w:r w:rsidRPr="005C503A">
        <w:rPr>
          <w:b w:val="0"/>
        </w:rPr>
        <w:t xml:space="preserve"> муниципального образования, </w:t>
      </w:r>
      <w:r>
        <w:rPr>
          <w:b w:val="0"/>
        </w:rPr>
        <w:t xml:space="preserve">администрация </w:t>
      </w:r>
      <w:r w:rsidR="00B546B0" w:rsidRPr="00B546B0">
        <w:rPr>
          <w:b w:val="0"/>
        </w:rPr>
        <w:t>Соляновского</w:t>
      </w:r>
      <w:r w:rsidRPr="005C503A">
        <w:rPr>
          <w:b w:val="0"/>
        </w:rPr>
        <w:t xml:space="preserve"> муниципального образования   </w:t>
      </w:r>
    </w:p>
    <w:p w:rsidR="002435FA" w:rsidRDefault="002435FA" w:rsidP="002435FA">
      <w:pPr>
        <w:suppressLineNumbers/>
        <w:suppressAutoHyphens/>
        <w:jc w:val="both"/>
        <w:rPr>
          <w:b/>
        </w:rPr>
      </w:pPr>
    </w:p>
    <w:p w:rsidR="00C82422" w:rsidRPr="00C82422" w:rsidRDefault="00C82422" w:rsidP="00C82422">
      <w:pPr>
        <w:suppressLineNumbers/>
        <w:suppressAutoHyphens/>
        <w:autoSpaceDE w:val="0"/>
        <w:autoSpaceDN w:val="0"/>
        <w:adjustRightInd w:val="0"/>
        <w:jc w:val="both"/>
        <w:outlineLvl w:val="0"/>
        <w:rPr>
          <w:b/>
        </w:rPr>
      </w:pPr>
      <w:r w:rsidRPr="00C82422">
        <w:rPr>
          <w:b/>
        </w:rPr>
        <w:t>П О С Т А Н О В Л Я Е Т:</w:t>
      </w:r>
    </w:p>
    <w:p w:rsidR="002E65E6" w:rsidRPr="002435FA" w:rsidRDefault="002E65E6" w:rsidP="002E65E6">
      <w:pPr>
        <w:pStyle w:val="Standard"/>
        <w:autoSpaceDE w:val="0"/>
        <w:jc w:val="center"/>
        <w:rPr>
          <w:b/>
          <w:bCs/>
          <w:lang w:val="ru-RU"/>
        </w:rPr>
      </w:pPr>
    </w:p>
    <w:p w:rsidR="00650A21" w:rsidRDefault="002435FA" w:rsidP="004F040F">
      <w:pPr>
        <w:pStyle w:val="2"/>
        <w:ind w:firstLine="567"/>
        <w:rPr>
          <w:sz w:val="24"/>
          <w:lang w:val="ru-RU"/>
        </w:rPr>
      </w:pPr>
      <w:r w:rsidRPr="00650A21">
        <w:rPr>
          <w:sz w:val="24"/>
          <w:lang w:val="ru-RU"/>
        </w:rPr>
        <w:t xml:space="preserve">1. </w:t>
      </w:r>
      <w:r w:rsidR="002E65E6" w:rsidRPr="00650A21">
        <w:rPr>
          <w:sz w:val="24"/>
          <w:lang w:val="ru-RU"/>
        </w:rPr>
        <w:t xml:space="preserve">Утвердить </w:t>
      </w:r>
      <w:r w:rsidR="005E615E" w:rsidRPr="00650A21">
        <w:rPr>
          <w:sz w:val="24"/>
          <w:lang w:val="ru-RU"/>
        </w:rPr>
        <w:t xml:space="preserve">прилагаемый </w:t>
      </w:r>
      <w:r w:rsidR="00395966" w:rsidRPr="00650A21">
        <w:rPr>
          <w:sz w:val="24"/>
          <w:lang w:val="ru-RU"/>
        </w:rPr>
        <w:t>П</w:t>
      </w:r>
      <w:r w:rsidR="00135F9F" w:rsidRPr="00650A21">
        <w:rPr>
          <w:sz w:val="24"/>
          <w:lang w:val="ru-RU"/>
        </w:rPr>
        <w:t xml:space="preserve">орядок </w:t>
      </w:r>
      <w:r w:rsidR="00650A21" w:rsidRPr="00650A21">
        <w:rPr>
          <w:sz w:val="24"/>
          <w:lang w:val="ru-RU"/>
        </w:rPr>
        <w:t xml:space="preserve">принятия решений о признании безнадежной к взысканию задолженности по платежам в бюджет </w:t>
      </w:r>
      <w:r w:rsidR="00B546B0" w:rsidRPr="00B546B0">
        <w:rPr>
          <w:sz w:val="24"/>
          <w:lang w:val="ru-RU"/>
        </w:rPr>
        <w:t>Соляновского</w:t>
      </w:r>
      <w:r w:rsidR="00650A21" w:rsidRPr="00650A21">
        <w:rPr>
          <w:sz w:val="24"/>
          <w:lang w:val="ru-RU"/>
        </w:rPr>
        <w:t xml:space="preserve"> муниципального образования, главным администратором доходов бюджета </w:t>
      </w:r>
      <w:r w:rsidR="00B546B0">
        <w:rPr>
          <w:sz w:val="24"/>
          <w:lang w:val="ru-RU"/>
        </w:rPr>
        <w:t>Соляновского</w:t>
      </w:r>
      <w:r w:rsidR="00650A21" w:rsidRPr="00D94BD0">
        <w:rPr>
          <w:sz w:val="24"/>
          <w:lang w:val="ru-RU"/>
        </w:rPr>
        <w:t xml:space="preserve"> муниципального образования</w:t>
      </w:r>
      <w:r w:rsidR="00650A21">
        <w:rPr>
          <w:sz w:val="24"/>
          <w:lang w:val="ru-RU"/>
        </w:rPr>
        <w:t xml:space="preserve"> которых является администрация </w:t>
      </w:r>
      <w:r w:rsidR="00B546B0">
        <w:rPr>
          <w:sz w:val="24"/>
          <w:lang w:val="ru-RU"/>
        </w:rPr>
        <w:t>Соляновского</w:t>
      </w:r>
      <w:r w:rsidR="00650A21" w:rsidRPr="00D94BD0">
        <w:rPr>
          <w:sz w:val="24"/>
          <w:lang w:val="ru-RU"/>
        </w:rPr>
        <w:t xml:space="preserve"> муниципального образования</w:t>
      </w:r>
      <w:r w:rsidR="00650A21">
        <w:rPr>
          <w:sz w:val="24"/>
          <w:lang w:val="ru-RU"/>
        </w:rPr>
        <w:t>.</w:t>
      </w:r>
    </w:p>
    <w:p w:rsidR="00650A21" w:rsidRPr="00C82422" w:rsidRDefault="004263CC" w:rsidP="00650A21">
      <w:pPr>
        <w:suppressLineNumbers/>
        <w:suppressAutoHyphens/>
        <w:ind w:firstLine="567"/>
        <w:jc w:val="both"/>
      </w:pPr>
      <w:r>
        <w:rPr>
          <w:rFonts w:eastAsia="Calibri"/>
        </w:rPr>
        <w:t>2</w:t>
      </w:r>
      <w:r w:rsidR="002E65E6" w:rsidRPr="00395966">
        <w:rPr>
          <w:rFonts w:eastAsia="Calibri"/>
        </w:rPr>
        <w:t>.</w:t>
      </w:r>
      <w:r>
        <w:rPr>
          <w:rFonts w:eastAsia="Calibri"/>
        </w:rPr>
        <w:t xml:space="preserve"> </w:t>
      </w:r>
      <w:r w:rsidR="00650A21" w:rsidRPr="00C82422">
        <w:t xml:space="preserve">Опубликовать настоящее постановление с приложением в газете </w:t>
      </w:r>
      <w:r w:rsidR="00B546B0">
        <w:t xml:space="preserve">Соляновские вести </w:t>
      </w:r>
      <w:r w:rsidR="00650A21" w:rsidRPr="00C82422">
        <w:t xml:space="preserve"> и разместить на официальном сайте администрации </w:t>
      </w:r>
      <w:r w:rsidR="00B546B0">
        <w:t>Соляновского</w:t>
      </w:r>
      <w:r w:rsidR="00650A21" w:rsidRPr="00C82422">
        <w:t xml:space="preserve"> муниципального образования в информационно-телекоммуникационной сети «Интернет».</w:t>
      </w:r>
    </w:p>
    <w:p w:rsidR="00650A21" w:rsidRPr="002435FA" w:rsidRDefault="004263CC" w:rsidP="00650A21">
      <w:pPr>
        <w:pStyle w:val="Standard"/>
        <w:ind w:firstLine="540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3</w:t>
      </w:r>
      <w:r w:rsidR="00650A21">
        <w:rPr>
          <w:rFonts w:eastAsia="Calibri"/>
          <w:lang w:val="ru-RU"/>
        </w:rPr>
        <w:t xml:space="preserve">. </w:t>
      </w:r>
      <w:r w:rsidR="00650A21" w:rsidRPr="002435FA">
        <w:rPr>
          <w:rFonts w:eastAsia="Calibri"/>
          <w:lang w:val="ru-RU"/>
        </w:rPr>
        <w:t xml:space="preserve">Контроль за исполнением настоящего </w:t>
      </w:r>
      <w:r w:rsidR="00650A21">
        <w:rPr>
          <w:rFonts w:eastAsia="Calibri"/>
          <w:lang w:val="ru-RU"/>
        </w:rPr>
        <w:t>постановления</w:t>
      </w:r>
      <w:r w:rsidR="00650A21" w:rsidRPr="002435FA">
        <w:rPr>
          <w:rFonts w:eastAsia="Calibri"/>
          <w:lang w:val="ru-RU"/>
        </w:rPr>
        <w:t xml:space="preserve"> оставляю за собой.</w:t>
      </w:r>
    </w:p>
    <w:p w:rsidR="00837678" w:rsidRDefault="00837678" w:rsidP="00650A21">
      <w:pPr>
        <w:pStyle w:val="ConsPlusNormal"/>
        <w:ind w:firstLine="708"/>
        <w:jc w:val="both"/>
      </w:pPr>
    </w:p>
    <w:p w:rsidR="00837678" w:rsidRDefault="00837678" w:rsidP="00837678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4263CC" w:rsidRPr="00837678" w:rsidRDefault="004263CC" w:rsidP="00837678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6B4ED3" w:rsidRDefault="006B4ED3" w:rsidP="00C82422">
      <w:pPr>
        <w:suppressLineNumbers/>
        <w:suppressAutoHyphens/>
        <w:jc w:val="both"/>
      </w:pPr>
    </w:p>
    <w:p w:rsidR="006B4ED3" w:rsidRDefault="006B4ED3" w:rsidP="00C82422">
      <w:pPr>
        <w:suppressLineNumbers/>
        <w:suppressAutoHyphens/>
        <w:jc w:val="both"/>
      </w:pPr>
    </w:p>
    <w:p w:rsidR="00650A21" w:rsidRDefault="00650A21" w:rsidP="00650A21">
      <w:pPr>
        <w:pStyle w:val="2"/>
        <w:rPr>
          <w:sz w:val="24"/>
          <w:lang w:val="ru-RU"/>
        </w:rPr>
      </w:pPr>
    </w:p>
    <w:p w:rsidR="00B546B0" w:rsidRDefault="00650A21" w:rsidP="00650A21">
      <w:pPr>
        <w:suppressLineNumbers/>
        <w:suppressAutoHyphens/>
        <w:jc w:val="both"/>
      </w:pPr>
      <w:r w:rsidRPr="00C82422">
        <w:t xml:space="preserve">Глава </w:t>
      </w:r>
      <w:r w:rsidR="00B546B0">
        <w:t>Соляновского</w:t>
      </w:r>
      <w:r w:rsidR="00B546B0" w:rsidRPr="00C82422">
        <w:t xml:space="preserve"> </w:t>
      </w:r>
    </w:p>
    <w:p w:rsidR="00650A21" w:rsidRPr="00C82422" w:rsidRDefault="00650A21" w:rsidP="00650A21">
      <w:pPr>
        <w:suppressLineNumbers/>
        <w:suppressAutoHyphens/>
        <w:jc w:val="both"/>
      </w:pPr>
      <w:r w:rsidRPr="00C82422">
        <w:t xml:space="preserve">муниципального образования                   </w:t>
      </w:r>
      <w:r w:rsidR="00B546B0">
        <w:t xml:space="preserve">                                                           Ю.Л.Донской</w:t>
      </w:r>
    </w:p>
    <w:p w:rsidR="00650A21" w:rsidRPr="00C82422" w:rsidRDefault="00650A21" w:rsidP="00650A21">
      <w:pPr>
        <w:suppressLineNumbers/>
        <w:suppressAutoHyphens/>
        <w:jc w:val="both"/>
      </w:pPr>
    </w:p>
    <w:p w:rsidR="002E65E6" w:rsidRDefault="002E65E6" w:rsidP="002E65E6">
      <w:pPr>
        <w:pStyle w:val="2"/>
        <w:rPr>
          <w:sz w:val="24"/>
          <w:lang w:val="ru-RU"/>
        </w:rPr>
      </w:pPr>
    </w:p>
    <w:p w:rsidR="002E65E6" w:rsidRDefault="002E65E6" w:rsidP="002E65E6">
      <w:pPr>
        <w:pStyle w:val="2"/>
        <w:rPr>
          <w:sz w:val="24"/>
          <w:lang w:val="ru-RU"/>
        </w:rPr>
      </w:pPr>
    </w:p>
    <w:p w:rsidR="006D4692" w:rsidRDefault="006D4692" w:rsidP="006D4692">
      <w:pPr>
        <w:pStyle w:val="2"/>
        <w:rPr>
          <w:b/>
          <w:sz w:val="24"/>
          <w:lang w:val="ru-RU"/>
        </w:rPr>
      </w:pPr>
    </w:p>
    <w:p w:rsidR="004263CC" w:rsidRDefault="004263CC" w:rsidP="006D4692">
      <w:pPr>
        <w:pStyle w:val="2"/>
        <w:rPr>
          <w:rFonts w:cs="Times New Roman"/>
          <w:sz w:val="24"/>
          <w:lang w:val="ru-RU"/>
        </w:rPr>
      </w:pPr>
    </w:p>
    <w:p w:rsidR="00650A21" w:rsidRPr="00747499" w:rsidRDefault="00650A21" w:rsidP="00650A21">
      <w:pPr>
        <w:pStyle w:val="2"/>
        <w:jc w:val="right"/>
        <w:rPr>
          <w:rFonts w:cs="Times New Roman"/>
          <w:sz w:val="24"/>
          <w:lang w:val="ru-RU"/>
        </w:rPr>
      </w:pPr>
      <w:r w:rsidRPr="00747499">
        <w:rPr>
          <w:rFonts w:cs="Times New Roman"/>
          <w:sz w:val="24"/>
          <w:lang w:val="ru-RU"/>
        </w:rPr>
        <w:t>Приложение</w:t>
      </w:r>
    </w:p>
    <w:p w:rsidR="00650A21" w:rsidRPr="00747499" w:rsidRDefault="00650A21" w:rsidP="00650A21">
      <w:pPr>
        <w:pStyle w:val="2"/>
        <w:jc w:val="right"/>
        <w:rPr>
          <w:rFonts w:cs="Times New Roman"/>
          <w:sz w:val="24"/>
          <w:lang w:val="ru-RU"/>
        </w:rPr>
      </w:pPr>
      <w:r>
        <w:rPr>
          <w:rFonts w:cs="Times New Roman"/>
          <w:sz w:val="24"/>
          <w:lang w:val="ru-RU"/>
        </w:rPr>
        <w:t>Утвержден постановлением</w:t>
      </w:r>
    </w:p>
    <w:p w:rsidR="00650A21" w:rsidRPr="00747499" w:rsidRDefault="00B546B0" w:rsidP="00650A21">
      <w:pPr>
        <w:pStyle w:val="2"/>
        <w:jc w:val="right"/>
        <w:rPr>
          <w:rFonts w:cs="Times New Roman"/>
          <w:sz w:val="24"/>
          <w:lang w:val="ru-RU"/>
        </w:rPr>
      </w:pPr>
      <w:r>
        <w:rPr>
          <w:sz w:val="24"/>
          <w:lang w:val="ru-RU"/>
        </w:rPr>
        <w:t>Соляновского</w:t>
      </w:r>
      <w:r w:rsidR="00650A21" w:rsidRPr="00747499">
        <w:rPr>
          <w:rFonts w:cs="Times New Roman"/>
          <w:sz w:val="24"/>
          <w:lang w:val="ru-RU"/>
        </w:rPr>
        <w:t xml:space="preserve"> муниципального образования</w:t>
      </w:r>
    </w:p>
    <w:p w:rsidR="00650A21" w:rsidRPr="00747499" w:rsidRDefault="00AF36DA" w:rsidP="00650A21">
      <w:pPr>
        <w:pStyle w:val="2"/>
        <w:jc w:val="right"/>
        <w:rPr>
          <w:rFonts w:cs="Times New Roman"/>
          <w:sz w:val="24"/>
          <w:lang w:val="ru-RU"/>
        </w:rPr>
      </w:pPr>
      <w:r>
        <w:rPr>
          <w:rFonts w:cs="Times New Roman"/>
          <w:sz w:val="24"/>
          <w:lang w:val="ru-RU"/>
        </w:rPr>
        <w:t>от 23.</w:t>
      </w:r>
      <w:r w:rsidR="004263CC">
        <w:rPr>
          <w:rFonts w:cs="Times New Roman"/>
          <w:sz w:val="24"/>
          <w:lang w:val="ru-RU"/>
        </w:rPr>
        <w:t>07. 2016 № 39</w:t>
      </w:r>
    </w:p>
    <w:p w:rsidR="00650A21" w:rsidRDefault="00650A21" w:rsidP="00650A21">
      <w:pPr>
        <w:pStyle w:val="ConsPlusNormal"/>
        <w:ind w:firstLine="540"/>
        <w:jc w:val="center"/>
        <w:rPr>
          <w:b w:val="0"/>
          <w:bCs w:val="0"/>
        </w:rPr>
      </w:pPr>
    </w:p>
    <w:p w:rsidR="00650A21" w:rsidRPr="001C2F72" w:rsidRDefault="00650A21" w:rsidP="001C2F72">
      <w:pPr>
        <w:pStyle w:val="ConsPlusNormal"/>
        <w:jc w:val="center"/>
        <w:rPr>
          <w:bCs w:val="0"/>
        </w:rPr>
      </w:pPr>
      <w:r w:rsidRPr="001C2F72">
        <w:rPr>
          <w:bCs w:val="0"/>
        </w:rPr>
        <w:t>Порядок</w:t>
      </w:r>
    </w:p>
    <w:p w:rsidR="00D21A9B" w:rsidRPr="001C2F72" w:rsidRDefault="00650A21" w:rsidP="001C2F72">
      <w:pPr>
        <w:pStyle w:val="ConsPlusNormal"/>
        <w:ind w:firstLine="540"/>
        <w:jc w:val="center"/>
      </w:pPr>
      <w:r w:rsidRPr="001C2F72">
        <w:t xml:space="preserve">принятия решений о признании безнадежной к взысканию задолженности по платежам в бюджет </w:t>
      </w:r>
      <w:r w:rsidR="00B546B0">
        <w:t>Соляновского</w:t>
      </w:r>
      <w:r w:rsidRPr="001C2F72">
        <w:t xml:space="preserve"> муниципального образования, главным администратором доходов бюджета </w:t>
      </w:r>
      <w:r w:rsidR="00B546B0">
        <w:t>Соляновского</w:t>
      </w:r>
      <w:r w:rsidRPr="001C2F72">
        <w:t xml:space="preserve"> муниципального образования которых является администрация </w:t>
      </w:r>
      <w:r w:rsidR="00B546B0">
        <w:t>Соляновского</w:t>
      </w:r>
      <w:r w:rsidRPr="001C2F72">
        <w:t xml:space="preserve"> муниципального образования</w:t>
      </w:r>
    </w:p>
    <w:p w:rsidR="001C2F72" w:rsidRDefault="001C2F72" w:rsidP="00AB65CE">
      <w:pPr>
        <w:pStyle w:val="ConsPlusNormal"/>
        <w:ind w:firstLine="540"/>
        <w:jc w:val="center"/>
      </w:pPr>
    </w:p>
    <w:p w:rsidR="00D21A9B" w:rsidRPr="00720296" w:rsidRDefault="00D21A9B" w:rsidP="00AB65CE">
      <w:pPr>
        <w:pStyle w:val="ConsPlusNormal"/>
        <w:ind w:firstLine="540"/>
        <w:jc w:val="center"/>
      </w:pPr>
      <w:r w:rsidRPr="00720296">
        <w:t>Глава 1. Общие положения</w:t>
      </w:r>
    </w:p>
    <w:p w:rsidR="00D21A9B" w:rsidRPr="00B546B0" w:rsidRDefault="00D21A9B" w:rsidP="00837678">
      <w:pPr>
        <w:pStyle w:val="ConsPlusNormal"/>
        <w:ind w:firstLine="540"/>
        <w:jc w:val="both"/>
        <w:rPr>
          <w:b w:val="0"/>
        </w:rPr>
      </w:pPr>
    </w:p>
    <w:p w:rsidR="001C2F72" w:rsidRPr="00B546B0" w:rsidRDefault="00837678" w:rsidP="00395966">
      <w:pPr>
        <w:pStyle w:val="ConsPlusNormal"/>
        <w:ind w:firstLine="708"/>
        <w:jc w:val="both"/>
        <w:rPr>
          <w:b w:val="0"/>
        </w:rPr>
      </w:pPr>
      <w:r w:rsidRPr="00B546B0">
        <w:rPr>
          <w:b w:val="0"/>
        </w:rPr>
        <w:t xml:space="preserve">1. Настоящий </w:t>
      </w:r>
      <w:r w:rsidR="00395966" w:rsidRPr="00B546B0">
        <w:rPr>
          <w:b w:val="0"/>
        </w:rPr>
        <w:t xml:space="preserve">Порядок </w:t>
      </w:r>
      <w:r w:rsidR="00443E50" w:rsidRPr="00B546B0">
        <w:rPr>
          <w:b w:val="0"/>
        </w:rPr>
        <w:t xml:space="preserve">определяет </w:t>
      </w:r>
      <w:r w:rsidR="001C2F72" w:rsidRPr="00B546B0">
        <w:rPr>
          <w:b w:val="0"/>
        </w:rPr>
        <w:t xml:space="preserve">случаи признания безнадежной </w:t>
      </w:r>
      <w:r w:rsidR="00F65876" w:rsidRPr="00B546B0">
        <w:rPr>
          <w:b w:val="0"/>
        </w:rPr>
        <w:t xml:space="preserve">к взысканию задолженности по платежам в бюджет </w:t>
      </w:r>
      <w:r w:rsidR="00B546B0" w:rsidRPr="00B546B0">
        <w:rPr>
          <w:b w:val="0"/>
        </w:rPr>
        <w:t>Соляновского</w:t>
      </w:r>
      <w:r w:rsidR="00F65876" w:rsidRPr="00B546B0">
        <w:rPr>
          <w:b w:val="0"/>
        </w:rPr>
        <w:t xml:space="preserve"> муниципального образования, главным администратором доходов бюджета </w:t>
      </w:r>
      <w:r w:rsidR="00B546B0" w:rsidRPr="00B546B0">
        <w:rPr>
          <w:b w:val="0"/>
        </w:rPr>
        <w:t>Соляновского</w:t>
      </w:r>
      <w:r w:rsidR="00F65876" w:rsidRPr="00B546B0">
        <w:rPr>
          <w:b w:val="0"/>
        </w:rPr>
        <w:t xml:space="preserve"> муниципального образования которых является администрация </w:t>
      </w:r>
      <w:r w:rsidR="00B546B0" w:rsidRPr="00B546B0">
        <w:rPr>
          <w:b w:val="0"/>
        </w:rPr>
        <w:t>Соляновского</w:t>
      </w:r>
      <w:r w:rsidR="00F65876" w:rsidRPr="00B546B0">
        <w:rPr>
          <w:b w:val="0"/>
        </w:rPr>
        <w:t xml:space="preserve"> муниципального образования, перечень документов, подтверждающих наличие оснований для принятия решений о признании безнадежной к взысканию задолженности по платежам в бюджет </w:t>
      </w:r>
      <w:r w:rsidR="00B546B0" w:rsidRPr="00B546B0">
        <w:rPr>
          <w:b w:val="0"/>
        </w:rPr>
        <w:t>Соляновского</w:t>
      </w:r>
      <w:r w:rsidR="00F65876" w:rsidRPr="00B546B0">
        <w:rPr>
          <w:b w:val="0"/>
        </w:rPr>
        <w:t xml:space="preserve"> муниципального образования, а также последовательность действий администрации </w:t>
      </w:r>
      <w:r w:rsidR="00B546B0" w:rsidRPr="00B546B0">
        <w:rPr>
          <w:b w:val="0"/>
        </w:rPr>
        <w:t>Соляновского</w:t>
      </w:r>
      <w:r w:rsidR="00F65876" w:rsidRPr="00B546B0">
        <w:rPr>
          <w:b w:val="0"/>
        </w:rPr>
        <w:t xml:space="preserve"> муниципального образования по подготовке решений о признании безнадежной к взысканию задолженности по платежам в бюджет </w:t>
      </w:r>
      <w:r w:rsidR="00B546B0" w:rsidRPr="00B546B0">
        <w:rPr>
          <w:b w:val="0"/>
        </w:rPr>
        <w:t>Соляновского</w:t>
      </w:r>
      <w:r w:rsidR="00F65876" w:rsidRPr="00B546B0">
        <w:rPr>
          <w:b w:val="0"/>
        </w:rPr>
        <w:t xml:space="preserve"> муниципального образования.</w:t>
      </w:r>
    </w:p>
    <w:p w:rsidR="00020A5A" w:rsidRDefault="00020A5A" w:rsidP="00020A5A">
      <w:pPr>
        <w:pStyle w:val="ConsPlusNormal"/>
        <w:ind w:firstLine="540"/>
        <w:jc w:val="center"/>
      </w:pPr>
    </w:p>
    <w:p w:rsidR="00020A5A" w:rsidRDefault="00020A5A" w:rsidP="00020A5A">
      <w:pPr>
        <w:pStyle w:val="ConsPlusNormal"/>
        <w:ind w:firstLine="540"/>
        <w:jc w:val="center"/>
      </w:pPr>
      <w:r w:rsidRPr="00720296">
        <w:t xml:space="preserve">Глава 2. Случаи признания безнадежной к взысканию задолженности </w:t>
      </w:r>
    </w:p>
    <w:p w:rsidR="00020A5A" w:rsidRDefault="00020A5A" w:rsidP="00020A5A">
      <w:pPr>
        <w:pStyle w:val="ConsPlusNormal"/>
        <w:ind w:firstLine="540"/>
        <w:jc w:val="center"/>
      </w:pPr>
      <w:r w:rsidRPr="00720296">
        <w:t xml:space="preserve">по платежам в </w:t>
      </w:r>
      <w:bookmarkStart w:id="0" w:name="Par3"/>
      <w:bookmarkEnd w:id="0"/>
      <w:r>
        <w:t xml:space="preserve">бюджет </w:t>
      </w:r>
      <w:r w:rsidR="009A389D">
        <w:t>Соляновского</w:t>
      </w:r>
      <w:r w:rsidR="003206FF" w:rsidRPr="001C2F72">
        <w:t xml:space="preserve"> муниципального образования</w:t>
      </w:r>
    </w:p>
    <w:p w:rsidR="00020A5A" w:rsidRDefault="00020A5A" w:rsidP="00443E5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550E40" w:rsidRDefault="00443E50" w:rsidP="00443E5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F65876">
        <w:rPr>
          <w:rFonts w:eastAsiaTheme="minorHAnsi"/>
          <w:lang w:eastAsia="en-US"/>
        </w:rPr>
        <w:t>2. Платежи в бюджет</w:t>
      </w:r>
      <w:r w:rsidR="009A389D" w:rsidRPr="009A389D">
        <w:t xml:space="preserve"> </w:t>
      </w:r>
      <w:r w:rsidR="009A389D">
        <w:t>Соляновского</w:t>
      </w:r>
      <w:r w:rsidR="00F65876" w:rsidRPr="00F65876">
        <w:t xml:space="preserve"> муниципального образования</w:t>
      </w:r>
      <w:r w:rsidRPr="00F65876">
        <w:rPr>
          <w:rFonts w:eastAsiaTheme="minorHAnsi"/>
          <w:lang w:eastAsia="en-US"/>
        </w:rPr>
        <w:t>, не уплаченные в установленный срок признаются</w:t>
      </w:r>
      <w:r>
        <w:rPr>
          <w:rFonts w:eastAsiaTheme="minorHAnsi"/>
          <w:lang w:eastAsia="en-US"/>
        </w:rPr>
        <w:t xml:space="preserve"> безнадежным</w:t>
      </w:r>
      <w:r w:rsidR="00F65876">
        <w:rPr>
          <w:rFonts w:eastAsiaTheme="minorHAnsi"/>
          <w:lang w:eastAsia="en-US"/>
        </w:rPr>
        <w:t>и</w:t>
      </w:r>
      <w:r>
        <w:rPr>
          <w:rFonts w:eastAsiaTheme="minorHAnsi"/>
          <w:lang w:eastAsia="en-US"/>
        </w:rPr>
        <w:t xml:space="preserve"> к взысканию в </w:t>
      </w:r>
      <w:r w:rsidR="00550E40">
        <w:rPr>
          <w:rFonts w:eastAsiaTheme="minorHAnsi"/>
          <w:lang w:eastAsia="en-US"/>
        </w:rPr>
        <w:t xml:space="preserve">следующих </w:t>
      </w:r>
      <w:r>
        <w:rPr>
          <w:rFonts w:eastAsiaTheme="minorHAnsi"/>
          <w:lang w:eastAsia="en-US"/>
        </w:rPr>
        <w:t>случаях</w:t>
      </w:r>
      <w:r w:rsidR="00550E40">
        <w:rPr>
          <w:rFonts w:eastAsiaTheme="minorHAnsi"/>
          <w:lang w:eastAsia="en-US"/>
        </w:rPr>
        <w:t>:</w:t>
      </w:r>
    </w:p>
    <w:p w:rsidR="00550E40" w:rsidRDefault="00550E40" w:rsidP="00550E40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1)</w:t>
      </w:r>
      <w:r w:rsidRPr="00837678">
        <w:rPr>
          <w:b w:val="0"/>
        </w:rPr>
        <w:t>смерт</w:t>
      </w:r>
      <w:r>
        <w:rPr>
          <w:b w:val="0"/>
        </w:rPr>
        <w:t>и</w:t>
      </w:r>
      <w:r w:rsidRPr="00837678">
        <w:rPr>
          <w:b w:val="0"/>
        </w:rPr>
        <w:t xml:space="preserve"> физического лица - плательщика платежей в бюджет</w:t>
      </w:r>
      <w:r w:rsidR="009A389D" w:rsidRPr="009A389D">
        <w:t xml:space="preserve"> </w:t>
      </w:r>
      <w:r w:rsidR="009A389D" w:rsidRPr="009A389D">
        <w:rPr>
          <w:b w:val="0"/>
        </w:rPr>
        <w:t>Соляновского</w:t>
      </w:r>
      <w:r w:rsidRPr="009A389D">
        <w:rPr>
          <w:b w:val="0"/>
        </w:rPr>
        <w:t xml:space="preserve"> </w:t>
      </w:r>
      <w:r w:rsidRPr="00550E40">
        <w:rPr>
          <w:b w:val="0"/>
        </w:rPr>
        <w:t xml:space="preserve">муниципального образования </w:t>
      </w:r>
      <w:r w:rsidRPr="00837678">
        <w:rPr>
          <w:b w:val="0"/>
        </w:rPr>
        <w:t xml:space="preserve">или объявления </w:t>
      </w:r>
      <w:r>
        <w:rPr>
          <w:b w:val="0"/>
        </w:rPr>
        <w:t>его</w:t>
      </w:r>
      <w:r w:rsidRPr="00837678">
        <w:rPr>
          <w:b w:val="0"/>
        </w:rPr>
        <w:t xml:space="preserve"> умершим</w:t>
      </w:r>
      <w:r>
        <w:rPr>
          <w:b w:val="0"/>
        </w:rPr>
        <w:t xml:space="preserve"> в порядке, установленном гражданским процессуальным законодательством Российской Федерации;</w:t>
      </w:r>
    </w:p>
    <w:p w:rsidR="00550E40" w:rsidRPr="009A389D" w:rsidRDefault="00550E40" w:rsidP="00550E40">
      <w:pPr>
        <w:pStyle w:val="ConsPlusNormal"/>
        <w:ind w:firstLine="540"/>
        <w:jc w:val="both"/>
        <w:rPr>
          <w:b w:val="0"/>
        </w:rPr>
      </w:pPr>
      <w:r w:rsidRPr="009A389D">
        <w:rPr>
          <w:b w:val="0"/>
        </w:rPr>
        <w:t>2)признания банкротом индивидуального предпринимателя - плательщика платежей в бюджет</w:t>
      </w:r>
      <w:r w:rsidR="009A389D" w:rsidRPr="009A389D">
        <w:rPr>
          <w:b w:val="0"/>
        </w:rPr>
        <w:t xml:space="preserve"> Соляновского</w:t>
      </w:r>
      <w:r w:rsidRPr="009A389D">
        <w:rPr>
          <w:b w:val="0"/>
        </w:rPr>
        <w:t xml:space="preserve"> муниципального образования в соответствии с Федеральным законом от 26 октября 2002 года №127-ФЗ "О несостоятельности (банкротстве)" в части задолженности по платежам в бюджет </w:t>
      </w:r>
      <w:r w:rsidR="009A389D" w:rsidRPr="009A389D">
        <w:rPr>
          <w:b w:val="0"/>
        </w:rPr>
        <w:t>Соляновского</w:t>
      </w:r>
      <w:r w:rsidRPr="009A389D">
        <w:rPr>
          <w:b w:val="0"/>
        </w:rPr>
        <w:t xml:space="preserve"> муниципального образования</w:t>
      </w:r>
      <w:r w:rsidR="007F1A68" w:rsidRPr="009A389D">
        <w:rPr>
          <w:b w:val="0"/>
        </w:rPr>
        <w:t>, не погашенным по причине недостаточности имущества должника;</w:t>
      </w:r>
    </w:p>
    <w:p w:rsidR="00550E40" w:rsidRPr="009A389D" w:rsidRDefault="007F1A68" w:rsidP="007F1A68">
      <w:pPr>
        <w:pStyle w:val="ConsPlusNormal"/>
        <w:ind w:firstLine="540"/>
        <w:jc w:val="both"/>
        <w:rPr>
          <w:b w:val="0"/>
        </w:rPr>
      </w:pPr>
      <w:r w:rsidRPr="009A389D">
        <w:rPr>
          <w:b w:val="0"/>
        </w:rPr>
        <w:t xml:space="preserve">3) </w:t>
      </w:r>
      <w:r w:rsidR="00550E40" w:rsidRPr="009A389D">
        <w:rPr>
          <w:b w:val="0"/>
        </w:rPr>
        <w:t>ликвидаци</w:t>
      </w:r>
      <w:r w:rsidRPr="009A389D">
        <w:rPr>
          <w:b w:val="0"/>
        </w:rPr>
        <w:t>и</w:t>
      </w:r>
      <w:r w:rsidR="00550E40" w:rsidRPr="009A389D">
        <w:rPr>
          <w:b w:val="0"/>
        </w:rPr>
        <w:t xml:space="preserve"> организации - плательщика платежей в бюджет</w:t>
      </w:r>
      <w:r w:rsidR="009A389D" w:rsidRPr="009A389D">
        <w:rPr>
          <w:b w:val="0"/>
        </w:rPr>
        <w:t xml:space="preserve"> Соляновского</w:t>
      </w:r>
      <w:r w:rsidRPr="009A389D">
        <w:rPr>
          <w:b w:val="0"/>
        </w:rPr>
        <w:t xml:space="preserve"> муниципального образования  в части задолженности по платежам в бюджет </w:t>
      </w:r>
      <w:r w:rsidR="009A389D" w:rsidRPr="009A389D">
        <w:rPr>
          <w:b w:val="0"/>
        </w:rPr>
        <w:t>Соляновского</w:t>
      </w:r>
      <w:r w:rsidRPr="009A389D">
        <w:rPr>
          <w:b w:val="0"/>
        </w:rPr>
        <w:t xml:space="preserve"> муниципального образования,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7F1A68" w:rsidRDefault="007F1A68" w:rsidP="007F1A68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4) принятие судом акта, в  соответствии с которым администратор доходов бюджета </w:t>
      </w:r>
      <w:r w:rsidR="009A389D" w:rsidRPr="009A389D">
        <w:rPr>
          <w:b w:val="0"/>
        </w:rPr>
        <w:t>Соляновского</w:t>
      </w:r>
      <w:r w:rsidRPr="005A051D">
        <w:rPr>
          <w:b w:val="0"/>
        </w:rPr>
        <w:t xml:space="preserve"> муниципального образования</w:t>
      </w:r>
      <w:r>
        <w:rPr>
          <w:b w:val="0"/>
        </w:rPr>
        <w:t xml:space="preserve"> утрачивает возможность взыскания задолженности по платежам в бюджет </w:t>
      </w:r>
      <w:r w:rsidR="009A389D" w:rsidRPr="009A389D">
        <w:rPr>
          <w:b w:val="0"/>
        </w:rPr>
        <w:t>Соляновского</w:t>
      </w:r>
      <w:r w:rsidRPr="005A051D">
        <w:rPr>
          <w:b w:val="0"/>
        </w:rPr>
        <w:t xml:space="preserve"> муниципального образования</w:t>
      </w:r>
      <w:r>
        <w:rPr>
          <w:b w:val="0"/>
        </w:rPr>
        <w:t xml:space="preserve"> в связи с истечением установленного срока ее взыскания (срока исковой давности), в том числе </w:t>
      </w:r>
      <w:r w:rsidR="0060467A">
        <w:rPr>
          <w:b w:val="0"/>
        </w:rPr>
        <w:t>вынесения</w:t>
      </w:r>
      <w:r>
        <w:rPr>
          <w:b w:val="0"/>
        </w:rPr>
        <w:t xml:space="preserve"> судом опре</w:t>
      </w:r>
      <w:r w:rsidR="0060467A">
        <w:rPr>
          <w:b w:val="0"/>
        </w:rPr>
        <w:t xml:space="preserve">деления об отказе в восстановлении пропущенного срока подачи заявления в суд о взыскании задолженности по платежам в бюджет </w:t>
      </w:r>
      <w:r w:rsidR="009A389D" w:rsidRPr="009A389D">
        <w:rPr>
          <w:b w:val="0"/>
        </w:rPr>
        <w:t>Соляновского</w:t>
      </w:r>
      <w:r w:rsidR="009A389D" w:rsidRPr="005A051D">
        <w:rPr>
          <w:b w:val="0"/>
        </w:rPr>
        <w:t xml:space="preserve"> </w:t>
      </w:r>
      <w:r w:rsidR="0060467A" w:rsidRPr="005A051D">
        <w:rPr>
          <w:b w:val="0"/>
        </w:rPr>
        <w:t>муниципального образования</w:t>
      </w:r>
      <w:r w:rsidR="0060467A">
        <w:rPr>
          <w:b w:val="0"/>
        </w:rPr>
        <w:t>;</w:t>
      </w:r>
    </w:p>
    <w:p w:rsidR="0060467A" w:rsidRPr="00B31A19" w:rsidRDefault="0060467A" w:rsidP="0060467A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пунктами 3 и 4 части 1 статьи 46 </w:t>
      </w:r>
      <w:r w:rsidRPr="00B31A19">
        <w:rPr>
          <w:b w:val="0"/>
        </w:rPr>
        <w:t xml:space="preserve">Федерального закона </w:t>
      </w:r>
      <w:r>
        <w:rPr>
          <w:b w:val="0"/>
        </w:rPr>
        <w:t xml:space="preserve">от 2 октября 2007 года №229-ФЗ </w:t>
      </w:r>
      <w:r w:rsidRPr="00B31A19">
        <w:rPr>
          <w:b w:val="0"/>
        </w:rPr>
        <w:t>"Об исполнительном производстве"</w:t>
      </w:r>
      <w:r>
        <w:rPr>
          <w:b w:val="0"/>
        </w:rPr>
        <w:t xml:space="preserve">, если с даты образования </w:t>
      </w:r>
      <w:r>
        <w:rPr>
          <w:b w:val="0"/>
        </w:rPr>
        <w:lastRenderedPageBreak/>
        <w:t xml:space="preserve">задолженности по платежам в бюджет </w:t>
      </w:r>
      <w:r w:rsidR="009A389D" w:rsidRPr="009A389D">
        <w:rPr>
          <w:b w:val="0"/>
        </w:rPr>
        <w:t>Соляновского</w:t>
      </w:r>
      <w:r w:rsidRPr="005A051D">
        <w:rPr>
          <w:b w:val="0"/>
        </w:rPr>
        <w:t xml:space="preserve"> муниципального образования</w:t>
      </w:r>
      <w:r>
        <w:rPr>
          <w:b w:val="0"/>
        </w:rPr>
        <w:t xml:space="preserve"> прошло более пяти лет, в следующих случаях:</w:t>
      </w:r>
    </w:p>
    <w:p w:rsidR="0060467A" w:rsidRDefault="0060467A" w:rsidP="007F1A68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размер задолженности не превышает размера требований к должнику, установленного законодательством о несостоятельности (банкротстве) для возбуждения производства по делу о банкротстве;</w:t>
      </w:r>
    </w:p>
    <w:p w:rsidR="0060467A" w:rsidRDefault="0060467A" w:rsidP="007F1A68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судом возвращено заявление о признании плательщика платежей в бюджет </w:t>
      </w:r>
      <w:r w:rsidR="00B0187B" w:rsidRPr="009A389D">
        <w:rPr>
          <w:b w:val="0"/>
        </w:rPr>
        <w:t>Соляновского</w:t>
      </w:r>
      <w:r w:rsidRPr="005A051D">
        <w:rPr>
          <w:b w:val="0"/>
        </w:rPr>
        <w:t xml:space="preserve"> муниципального образования</w:t>
      </w:r>
      <w:r>
        <w:rPr>
          <w:b w:val="0"/>
        </w:rPr>
        <w:t xml:space="preserve">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</w:t>
      </w:r>
      <w:r w:rsidR="001B255A">
        <w:rPr>
          <w:b w:val="0"/>
        </w:rPr>
        <w:t>рименяемых в деле о банкротстве.</w:t>
      </w:r>
    </w:p>
    <w:p w:rsidR="007F1A68" w:rsidRPr="00D22C4F" w:rsidRDefault="007F1A68" w:rsidP="007F1A68">
      <w:pPr>
        <w:pStyle w:val="ConsPlusNormal"/>
        <w:ind w:firstLine="540"/>
        <w:jc w:val="both"/>
        <w:rPr>
          <w:b w:val="0"/>
          <w:highlight w:val="red"/>
        </w:rPr>
      </w:pPr>
    </w:p>
    <w:p w:rsidR="00020A5A" w:rsidRPr="003B2510" w:rsidRDefault="00020A5A" w:rsidP="00020A5A">
      <w:pPr>
        <w:pStyle w:val="ConsPlusNormal"/>
        <w:ind w:firstLine="540"/>
        <w:jc w:val="center"/>
      </w:pPr>
      <w:r w:rsidRPr="003B2510">
        <w:t>Глава 3.  Перечень документов, подтверждающих наличие оснований для принятия решений о признании безнадежной к взысканию задолженности по платежам в</w:t>
      </w:r>
      <w:r w:rsidR="00B0187B">
        <w:t xml:space="preserve"> </w:t>
      </w:r>
      <w:r w:rsidRPr="003B2510">
        <w:t>бюджет</w:t>
      </w:r>
      <w:r w:rsidR="00B0187B" w:rsidRPr="00B0187B">
        <w:rPr>
          <w:b w:val="0"/>
        </w:rPr>
        <w:t xml:space="preserve"> </w:t>
      </w:r>
      <w:r w:rsidR="00B0187B" w:rsidRPr="00B0187B">
        <w:t>Соляновского</w:t>
      </w:r>
      <w:r w:rsidR="003206FF" w:rsidRPr="001C2F72">
        <w:t xml:space="preserve"> муниципального образования</w:t>
      </w:r>
    </w:p>
    <w:p w:rsidR="00020A5A" w:rsidRDefault="00020A5A" w:rsidP="00443E5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F65876" w:rsidRDefault="00126520" w:rsidP="00443E50">
      <w:pPr>
        <w:autoSpaceDE w:val="0"/>
        <w:autoSpaceDN w:val="0"/>
        <w:adjustRightInd w:val="0"/>
        <w:ind w:firstLine="708"/>
        <w:jc w:val="both"/>
      </w:pPr>
      <w:r>
        <w:rPr>
          <w:rFonts w:eastAsiaTheme="minorHAnsi"/>
          <w:lang w:eastAsia="en-US"/>
        </w:rPr>
        <w:t xml:space="preserve">3. Документами, подтверждающими наличие оснований для принятия </w:t>
      </w:r>
      <w:r w:rsidR="00D22C4F">
        <w:rPr>
          <w:rFonts w:eastAsiaTheme="minorHAnsi"/>
          <w:lang w:eastAsia="en-US"/>
        </w:rPr>
        <w:t xml:space="preserve">решений о признании безнадежной к взысканию задолженности по платежам в </w:t>
      </w:r>
      <w:r w:rsidR="00D22C4F">
        <w:t xml:space="preserve">бюджет </w:t>
      </w:r>
      <w:r w:rsidR="00B0187B" w:rsidRPr="00B0187B">
        <w:t>Соляновского</w:t>
      </w:r>
      <w:r w:rsidR="00D22C4F" w:rsidRPr="005A051D">
        <w:t xml:space="preserve"> муниципального образования</w:t>
      </w:r>
      <w:r w:rsidR="00D22C4F">
        <w:t>, являются:</w:t>
      </w:r>
    </w:p>
    <w:p w:rsidR="00996135" w:rsidRDefault="00D22C4F" w:rsidP="00996135">
      <w:pPr>
        <w:pStyle w:val="ConsPlusNormal"/>
        <w:ind w:firstLine="708"/>
        <w:jc w:val="both"/>
        <w:rPr>
          <w:b w:val="0"/>
        </w:rPr>
      </w:pPr>
      <w:r w:rsidRPr="00996135">
        <w:rPr>
          <w:b w:val="0"/>
        </w:rPr>
        <w:t xml:space="preserve">1) выписка из отчетности администрации </w:t>
      </w:r>
      <w:r w:rsidR="00B0187B" w:rsidRPr="009A389D">
        <w:rPr>
          <w:b w:val="0"/>
        </w:rPr>
        <w:t>Соляновского</w:t>
      </w:r>
      <w:r w:rsidRPr="00996135">
        <w:rPr>
          <w:b w:val="0"/>
        </w:rPr>
        <w:t xml:space="preserve"> муниципального образования об учитываемых суммах задолженности по уплате платежей в </w:t>
      </w:r>
      <w:r w:rsidR="00B84822" w:rsidRPr="00B84822">
        <w:rPr>
          <w:b w:val="0"/>
        </w:rPr>
        <w:t xml:space="preserve">бюджет </w:t>
      </w:r>
      <w:r w:rsidR="00B0187B" w:rsidRPr="009A389D">
        <w:rPr>
          <w:b w:val="0"/>
        </w:rPr>
        <w:t>Соляновского</w:t>
      </w:r>
      <w:r w:rsidR="00B84822" w:rsidRPr="005A051D">
        <w:rPr>
          <w:b w:val="0"/>
        </w:rPr>
        <w:t xml:space="preserve"> муниципального образования</w:t>
      </w:r>
      <w:r w:rsidR="00B0187B">
        <w:rPr>
          <w:b w:val="0"/>
        </w:rPr>
        <w:t xml:space="preserve"> </w:t>
      </w:r>
      <w:r w:rsidR="00996135" w:rsidRPr="00996135">
        <w:rPr>
          <w:b w:val="0"/>
        </w:rPr>
        <w:t>(далее – выписка</w:t>
      </w:r>
      <w:r w:rsidR="00996135" w:rsidRPr="00246E1B">
        <w:rPr>
          <w:b w:val="0"/>
        </w:rPr>
        <w:t xml:space="preserve"> из отчетности);</w:t>
      </w:r>
    </w:p>
    <w:p w:rsidR="00996135" w:rsidRPr="00996135" w:rsidRDefault="00996135" w:rsidP="00D0605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2) справка </w:t>
      </w:r>
      <w:r w:rsidR="00D06053">
        <w:rPr>
          <w:bCs/>
        </w:rPr>
        <w:t>Централизованной бухгалтерии по исполнению бюджетов поселений Финансового управления администрации Тайшетского района (далее - Централизованная бухгалтерия по исполнению бюджетов поселений)</w:t>
      </w:r>
      <w:r w:rsidR="00B0187B">
        <w:rPr>
          <w:bCs/>
        </w:rPr>
        <w:t xml:space="preserve"> </w:t>
      </w:r>
      <w:r w:rsidRPr="00837678">
        <w:t>о принятых мерах по обеспечению взыскания задолженности по платежам в</w:t>
      </w:r>
      <w:r>
        <w:t xml:space="preserve"> бюджет </w:t>
      </w:r>
      <w:r w:rsidR="00B0187B" w:rsidRPr="00B0187B">
        <w:t>Соляновского</w:t>
      </w:r>
      <w:r w:rsidRPr="005A051D">
        <w:t xml:space="preserve"> муниципального образования</w:t>
      </w:r>
      <w:r>
        <w:t>;</w:t>
      </w:r>
    </w:p>
    <w:p w:rsidR="00996135" w:rsidRPr="00837678" w:rsidRDefault="00996135" w:rsidP="00996135">
      <w:pPr>
        <w:pStyle w:val="ConsPlusNormal"/>
        <w:ind w:firstLine="708"/>
        <w:jc w:val="both"/>
        <w:rPr>
          <w:b w:val="0"/>
        </w:rPr>
      </w:pPr>
      <w:r>
        <w:rPr>
          <w:b w:val="0"/>
        </w:rPr>
        <w:t>3</w:t>
      </w:r>
      <w:r w:rsidRPr="00837678">
        <w:rPr>
          <w:b w:val="0"/>
        </w:rPr>
        <w:t xml:space="preserve">) документы, подтверждающие случаи признания безнадежной к взысканию задолженности по платежам </w:t>
      </w:r>
      <w:r w:rsidR="00BB4CCF" w:rsidRPr="00837678">
        <w:rPr>
          <w:b w:val="0"/>
        </w:rPr>
        <w:t>в</w:t>
      </w:r>
      <w:r w:rsidR="00BB4CCF">
        <w:rPr>
          <w:b w:val="0"/>
        </w:rPr>
        <w:t xml:space="preserve"> бюджет </w:t>
      </w:r>
      <w:r w:rsidR="00B0187B" w:rsidRPr="009A389D">
        <w:rPr>
          <w:b w:val="0"/>
        </w:rPr>
        <w:t>Соляновского</w:t>
      </w:r>
      <w:r w:rsidR="00BB4CCF" w:rsidRPr="005A051D">
        <w:rPr>
          <w:b w:val="0"/>
        </w:rPr>
        <w:t xml:space="preserve"> муниципального образования</w:t>
      </w:r>
      <w:r w:rsidRPr="00837678">
        <w:rPr>
          <w:b w:val="0"/>
        </w:rPr>
        <w:t>, в том числе:</w:t>
      </w:r>
    </w:p>
    <w:p w:rsidR="00996135" w:rsidRPr="00837678" w:rsidRDefault="00996135" w:rsidP="00996135">
      <w:pPr>
        <w:pStyle w:val="ConsPlusNormal"/>
        <w:ind w:firstLine="708"/>
        <w:jc w:val="both"/>
        <w:rPr>
          <w:b w:val="0"/>
        </w:rPr>
      </w:pPr>
      <w:r w:rsidRPr="00837678">
        <w:rPr>
          <w:b w:val="0"/>
        </w:rPr>
        <w:t xml:space="preserve">документ, свидетельствующий о смерти физического лица - плательщика платежей </w:t>
      </w:r>
      <w:r w:rsidR="00BB4CCF" w:rsidRPr="00837678">
        <w:rPr>
          <w:b w:val="0"/>
        </w:rPr>
        <w:t>в</w:t>
      </w:r>
      <w:r w:rsidR="00BB4CCF">
        <w:rPr>
          <w:b w:val="0"/>
        </w:rPr>
        <w:t xml:space="preserve"> бюджет </w:t>
      </w:r>
      <w:r w:rsidR="00B0187B" w:rsidRPr="009A389D">
        <w:rPr>
          <w:b w:val="0"/>
        </w:rPr>
        <w:t>Соляновского</w:t>
      </w:r>
      <w:r w:rsidR="00BB4CCF" w:rsidRPr="005A051D">
        <w:rPr>
          <w:b w:val="0"/>
        </w:rPr>
        <w:t xml:space="preserve"> муниципального образования</w:t>
      </w:r>
      <w:r w:rsidR="004263CC">
        <w:rPr>
          <w:b w:val="0"/>
        </w:rPr>
        <w:t xml:space="preserve"> </w:t>
      </w:r>
      <w:r w:rsidRPr="00837678">
        <w:rPr>
          <w:b w:val="0"/>
        </w:rPr>
        <w:t>или подтверждающий факт объявления его умершим</w:t>
      </w:r>
      <w:r>
        <w:rPr>
          <w:b w:val="0"/>
        </w:rPr>
        <w:t xml:space="preserve">. Такими документами являются соответственно запись акта о смерти, выданная органами ЗАГС, </w:t>
      </w:r>
      <w:r w:rsidR="00BB4CCF">
        <w:rPr>
          <w:b w:val="0"/>
        </w:rPr>
        <w:t xml:space="preserve">и </w:t>
      </w:r>
      <w:r>
        <w:rPr>
          <w:b w:val="0"/>
        </w:rPr>
        <w:t xml:space="preserve">вступившее в силу судебное решение </w:t>
      </w:r>
      <w:r w:rsidRPr="00862DC3">
        <w:rPr>
          <w:b w:val="0"/>
          <w:bCs w:val="0"/>
        </w:rPr>
        <w:t>об объявлении гражданина умершим</w:t>
      </w:r>
      <w:r w:rsidRPr="00837678">
        <w:rPr>
          <w:b w:val="0"/>
        </w:rPr>
        <w:t>;</w:t>
      </w:r>
    </w:p>
    <w:p w:rsidR="00996135" w:rsidRPr="00837678" w:rsidRDefault="00996135" w:rsidP="00996135">
      <w:pPr>
        <w:pStyle w:val="ConsPlusNormal"/>
        <w:ind w:firstLine="708"/>
        <w:jc w:val="both"/>
        <w:rPr>
          <w:b w:val="0"/>
        </w:rPr>
      </w:pPr>
      <w:r w:rsidRPr="00837678">
        <w:rPr>
          <w:b w:val="0"/>
        </w:rPr>
        <w:t xml:space="preserve"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</w:t>
      </w:r>
      <w:r w:rsidR="00BB4CCF">
        <w:rPr>
          <w:b w:val="0"/>
        </w:rPr>
        <w:t xml:space="preserve">бюджет </w:t>
      </w:r>
      <w:r w:rsidR="00B0187B" w:rsidRPr="009A389D">
        <w:rPr>
          <w:b w:val="0"/>
        </w:rPr>
        <w:t>Соляновского</w:t>
      </w:r>
      <w:r w:rsidR="00BB4CCF" w:rsidRPr="005A051D">
        <w:rPr>
          <w:b w:val="0"/>
        </w:rPr>
        <w:t xml:space="preserve"> муниципального образования</w:t>
      </w:r>
      <w:r w:rsidRPr="00837678">
        <w:rPr>
          <w:b w:val="0"/>
        </w:rPr>
        <w:t xml:space="preserve">, из Единого государственного реестра юридических лиц о прекращении деятельности в связи с ликвидацией организации - плательщика платежей в </w:t>
      </w:r>
      <w:r w:rsidR="00BB4CCF">
        <w:rPr>
          <w:b w:val="0"/>
        </w:rPr>
        <w:t xml:space="preserve">бюджет </w:t>
      </w:r>
      <w:r w:rsidR="00B0187B" w:rsidRPr="009A389D">
        <w:rPr>
          <w:b w:val="0"/>
        </w:rPr>
        <w:t>Соляновского</w:t>
      </w:r>
      <w:r w:rsidR="00BB4CCF" w:rsidRPr="005A051D">
        <w:rPr>
          <w:b w:val="0"/>
        </w:rPr>
        <w:t xml:space="preserve"> муниципального образования</w:t>
      </w:r>
      <w:r w:rsidRPr="00837678">
        <w:rPr>
          <w:b w:val="0"/>
        </w:rPr>
        <w:t>;</w:t>
      </w:r>
    </w:p>
    <w:p w:rsidR="00996135" w:rsidRPr="00003D74" w:rsidRDefault="00996135" w:rsidP="00996135">
      <w:pPr>
        <w:pStyle w:val="ConsPlusNormal"/>
        <w:ind w:firstLine="708"/>
        <w:jc w:val="both"/>
        <w:rPr>
          <w:b w:val="0"/>
        </w:rPr>
      </w:pPr>
      <w:r w:rsidRPr="00837678">
        <w:rPr>
          <w:b w:val="0"/>
        </w:rPr>
        <w:t xml:space="preserve">судебный акт, в соответствии с которым </w:t>
      </w:r>
      <w:r>
        <w:rPr>
          <w:b w:val="0"/>
        </w:rPr>
        <w:t xml:space="preserve">администрация </w:t>
      </w:r>
      <w:r w:rsidR="00B0187B" w:rsidRPr="009A389D">
        <w:rPr>
          <w:b w:val="0"/>
        </w:rPr>
        <w:t>Соляновского</w:t>
      </w:r>
      <w:r w:rsidR="00224293" w:rsidRPr="005A051D">
        <w:rPr>
          <w:b w:val="0"/>
        </w:rPr>
        <w:t xml:space="preserve"> муниципального образования</w:t>
      </w:r>
      <w:r w:rsidR="00B0187B">
        <w:rPr>
          <w:b w:val="0"/>
        </w:rPr>
        <w:t xml:space="preserve"> </w:t>
      </w:r>
      <w:r w:rsidRPr="00837678">
        <w:rPr>
          <w:b w:val="0"/>
        </w:rPr>
        <w:t xml:space="preserve">утрачивает возможность взыскания задолженности по платежам в </w:t>
      </w:r>
      <w:r w:rsidR="00224293">
        <w:rPr>
          <w:b w:val="0"/>
        </w:rPr>
        <w:t xml:space="preserve">бюджет </w:t>
      </w:r>
      <w:r w:rsidR="00B0187B" w:rsidRPr="009A389D">
        <w:rPr>
          <w:b w:val="0"/>
        </w:rPr>
        <w:t>Соляновского</w:t>
      </w:r>
      <w:r w:rsidR="00224293" w:rsidRPr="005A051D">
        <w:rPr>
          <w:b w:val="0"/>
        </w:rPr>
        <w:t xml:space="preserve"> муниципального образования</w:t>
      </w:r>
      <w:r w:rsidR="00B0187B">
        <w:rPr>
          <w:b w:val="0"/>
        </w:rPr>
        <w:t xml:space="preserve"> </w:t>
      </w:r>
      <w:r w:rsidRPr="00837678">
        <w:rPr>
          <w:b w:val="0"/>
        </w:rPr>
        <w:t xml:space="preserve">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</w:t>
      </w:r>
      <w:r w:rsidRPr="00003D74">
        <w:rPr>
          <w:b w:val="0"/>
        </w:rPr>
        <w:t xml:space="preserve">о взыскании задолженности по платежам в </w:t>
      </w:r>
      <w:r w:rsidR="00224293">
        <w:rPr>
          <w:b w:val="0"/>
        </w:rPr>
        <w:t xml:space="preserve">бюджет </w:t>
      </w:r>
      <w:r w:rsidR="00B0187B" w:rsidRPr="009A389D">
        <w:rPr>
          <w:b w:val="0"/>
        </w:rPr>
        <w:t>Соляновского</w:t>
      </w:r>
      <w:r w:rsidR="00224293" w:rsidRPr="005A051D">
        <w:rPr>
          <w:b w:val="0"/>
        </w:rPr>
        <w:t xml:space="preserve"> муниципального образования</w:t>
      </w:r>
      <w:r w:rsidRPr="00003D74">
        <w:rPr>
          <w:b w:val="0"/>
        </w:rPr>
        <w:t>;</w:t>
      </w:r>
    </w:p>
    <w:p w:rsidR="00996135" w:rsidRDefault="00996135" w:rsidP="00996135">
      <w:pPr>
        <w:pStyle w:val="ConsPlusNormal"/>
        <w:ind w:firstLine="708"/>
        <w:jc w:val="both"/>
        <w:rPr>
          <w:b w:val="0"/>
        </w:rPr>
      </w:pPr>
      <w:r w:rsidRPr="00003D74">
        <w:rPr>
          <w:b w:val="0"/>
        </w:rPr>
        <w:t xml:space="preserve">постановление судебного пристава-исполнителя об окончании исполнительного производства при возврате взыскателю </w:t>
      </w:r>
      <w:r w:rsidR="00224293">
        <w:rPr>
          <w:b w:val="0"/>
        </w:rPr>
        <w:t xml:space="preserve">(администрации </w:t>
      </w:r>
      <w:r w:rsidR="00B0187B" w:rsidRPr="009A389D">
        <w:rPr>
          <w:b w:val="0"/>
        </w:rPr>
        <w:t>Соляновского</w:t>
      </w:r>
      <w:r w:rsidR="00224293" w:rsidRPr="005A051D">
        <w:rPr>
          <w:b w:val="0"/>
        </w:rPr>
        <w:t xml:space="preserve"> муниципального образования</w:t>
      </w:r>
      <w:r w:rsidR="00224293">
        <w:rPr>
          <w:b w:val="0"/>
        </w:rPr>
        <w:t xml:space="preserve">) </w:t>
      </w:r>
      <w:r w:rsidRPr="00003D74">
        <w:rPr>
          <w:b w:val="0"/>
        </w:rPr>
        <w:t xml:space="preserve">исполнительного документа по основаниям, предусмотренным </w:t>
      </w:r>
      <w:hyperlink r:id="rId8" w:history="1">
        <w:r w:rsidRPr="00003D74">
          <w:rPr>
            <w:b w:val="0"/>
          </w:rPr>
          <w:t>пунктами 3</w:t>
        </w:r>
      </w:hyperlink>
      <w:r w:rsidRPr="00003D74">
        <w:rPr>
          <w:b w:val="0"/>
        </w:rPr>
        <w:t xml:space="preserve"> и </w:t>
      </w:r>
      <w:hyperlink r:id="rId9" w:history="1">
        <w:r w:rsidRPr="00003D74">
          <w:rPr>
            <w:b w:val="0"/>
          </w:rPr>
          <w:t>4 части 1 статьи 46</w:t>
        </w:r>
      </w:hyperlink>
      <w:r w:rsidRPr="00003D74">
        <w:rPr>
          <w:b w:val="0"/>
        </w:rPr>
        <w:t xml:space="preserve"> Федерального закона </w:t>
      </w:r>
      <w:r w:rsidR="00224293">
        <w:rPr>
          <w:b w:val="0"/>
        </w:rPr>
        <w:t xml:space="preserve">от 2 октября 2007 года №229-ФЗ </w:t>
      </w:r>
      <w:r w:rsidRPr="00003D74">
        <w:rPr>
          <w:b w:val="0"/>
        </w:rPr>
        <w:t>"Об исполнительном производстве".</w:t>
      </w:r>
    </w:p>
    <w:p w:rsidR="007F2603" w:rsidRPr="00AA3BD7" w:rsidRDefault="007E5ABA" w:rsidP="007F2603">
      <w:pPr>
        <w:ind w:right="-185" w:firstLine="708"/>
        <w:jc w:val="both"/>
      </w:pPr>
      <w:r>
        <w:t>4</w:t>
      </w:r>
      <w:r w:rsidR="007F2603" w:rsidRPr="00AA3BD7">
        <w:t xml:space="preserve">. </w:t>
      </w:r>
      <w:r w:rsidR="009F06DE">
        <w:t>В</w:t>
      </w:r>
      <w:r w:rsidR="009F06DE" w:rsidRPr="00AA3BD7">
        <w:t xml:space="preserve"> течени</w:t>
      </w:r>
      <w:r w:rsidR="009F06DE">
        <w:t>е</w:t>
      </w:r>
      <w:r w:rsidR="00B0187B">
        <w:t xml:space="preserve"> </w:t>
      </w:r>
      <w:r w:rsidR="009F06DE">
        <w:t>5</w:t>
      </w:r>
      <w:r w:rsidR="009F06DE" w:rsidRPr="00AA3BD7">
        <w:t xml:space="preserve"> рабочих дней </w:t>
      </w:r>
      <w:r w:rsidR="009F06DE">
        <w:t>с</w:t>
      </w:r>
      <w:r w:rsidR="009F06DE" w:rsidRPr="00AA3BD7">
        <w:t xml:space="preserve"> даты окончания инвентаризации расчетов, проводимой в соответствии</w:t>
      </w:r>
      <w:r w:rsidR="0041193B">
        <w:t xml:space="preserve"> с</w:t>
      </w:r>
      <w:r w:rsidR="009F06DE" w:rsidRPr="00AA3BD7">
        <w:t xml:space="preserve"> Положением об учетной политике в администрации </w:t>
      </w:r>
      <w:r w:rsidR="00B0187B" w:rsidRPr="00B0187B">
        <w:t>Соляновского</w:t>
      </w:r>
      <w:r w:rsidR="009F06DE" w:rsidRPr="00B0187B">
        <w:t xml:space="preserve"> </w:t>
      </w:r>
      <w:r w:rsidR="009F06DE" w:rsidRPr="005A051D">
        <w:t>муниципального образования</w:t>
      </w:r>
      <w:r w:rsidR="009F06DE" w:rsidRPr="00AA3BD7">
        <w:t xml:space="preserve">, утверждаемой постановлением администрации </w:t>
      </w:r>
      <w:r w:rsidR="00B0187B" w:rsidRPr="00B0187B">
        <w:t>Соляновского</w:t>
      </w:r>
      <w:r w:rsidR="009F06DE" w:rsidRPr="00B0187B">
        <w:t xml:space="preserve"> </w:t>
      </w:r>
      <w:r w:rsidR="009F06DE" w:rsidRPr="005A051D">
        <w:t>муниципального образования</w:t>
      </w:r>
      <w:r w:rsidR="009F06DE">
        <w:t xml:space="preserve"> (далее – Положение об учетной политик</w:t>
      </w:r>
      <w:r w:rsidR="0041193B">
        <w:t>е</w:t>
      </w:r>
      <w:r w:rsidR="009F06DE">
        <w:t xml:space="preserve"> администрации) </w:t>
      </w:r>
      <w:r w:rsidR="009F06DE">
        <w:rPr>
          <w:bCs/>
        </w:rPr>
        <w:t>Централизованная бухгалтерия по исполнению бюджетов поселений</w:t>
      </w:r>
      <w:r w:rsidR="00B0187B">
        <w:rPr>
          <w:bCs/>
        </w:rPr>
        <w:t xml:space="preserve"> </w:t>
      </w:r>
      <w:r w:rsidR="009F06DE" w:rsidRPr="009F06DE">
        <w:t>подготавливает в</w:t>
      </w:r>
      <w:r w:rsidR="007F2603" w:rsidRPr="009F06DE">
        <w:t>ыписк</w:t>
      </w:r>
      <w:r w:rsidR="009F06DE" w:rsidRPr="009F06DE">
        <w:t>у</w:t>
      </w:r>
      <w:r w:rsidR="007F2603" w:rsidRPr="009F06DE">
        <w:t xml:space="preserve"> </w:t>
      </w:r>
      <w:r w:rsidR="007F2603" w:rsidRPr="009F06DE">
        <w:lastRenderedPageBreak/>
        <w:t xml:space="preserve">из отчетности </w:t>
      </w:r>
      <w:r w:rsidR="007A2733" w:rsidRPr="009F06DE">
        <w:t xml:space="preserve">и </w:t>
      </w:r>
      <w:r w:rsidRPr="009F06DE">
        <w:t xml:space="preserve">вместе с документами, указанными в пункте 3 настоящего Порядка, </w:t>
      </w:r>
      <w:r w:rsidR="007A2733" w:rsidRPr="009F06DE">
        <w:t xml:space="preserve">передает </w:t>
      </w:r>
      <w:r w:rsidRPr="009F06DE">
        <w:t xml:space="preserve">в </w:t>
      </w:r>
      <w:r w:rsidR="009F06DE" w:rsidRPr="009F06DE">
        <w:rPr>
          <w:rFonts w:eastAsiaTheme="minorHAnsi"/>
          <w:lang w:eastAsia="en-US"/>
        </w:rPr>
        <w:t>комисси</w:t>
      </w:r>
      <w:r w:rsidR="0041193B">
        <w:rPr>
          <w:rFonts w:eastAsiaTheme="minorHAnsi"/>
          <w:lang w:eastAsia="en-US"/>
        </w:rPr>
        <w:t>ю</w:t>
      </w:r>
      <w:r w:rsidR="009F06DE" w:rsidRPr="009F06DE">
        <w:rPr>
          <w:rFonts w:eastAsiaTheme="minorHAnsi"/>
          <w:lang w:eastAsia="en-US"/>
        </w:rPr>
        <w:t xml:space="preserve"> по поступлению и выбытию активов</w:t>
      </w:r>
      <w:r w:rsidR="009F06DE" w:rsidRPr="009F06DE">
        <w:t xml:space="preserve"> администрации </w:t>
      </w:r>
      <w:r w:rsidR="00B0187B" w:rsidRPr="00B0187B">
        <w:t>Соляновского</w:t>
      </w:r>
      <w:r w:rsidR="009F06DE" w:rsidRPr="00B0187B">
        <w:t xml:space="preserve"> </w:t>
      </w:r>
      <w:r w:rsidR="009F06DE" w:rsidRPr="009F06DE">
        <w:t>муниципального</w:t>
      </w:r>
      <w:r w:rsidR="009F06DE" w:rsidRPr="005A051D">
        <w:t xml:space="preserve"> образования</w:t>
      </w:r>
      <w:r w:rsidR="009F06DE">
        <w:rPr>
          <w:rFonts w:eastAsiaTheme="minorHAnsi"/>
          <w:lang w:eastAsia="en-US"/>
        </w:rPr>
        <w:t>.</w:t>
      </w:r>
    </w:p>
    <w:p w:rsidR="00C32939" w:rsidRDefault="00C32939" w:rsidP="00C32939">
      <w:pPr>
        <w:pStyle w:val="ConsPlusNormal"/>
        <w:ind w:firstLine="540"/>
        <w:rPr>
          <w:b w:val="0"/>
        </w:rPr>
      </w:pPr>
    </w:p>
    <w:p w:rsidR="00DF3B6F" w:rsidRPr="003B2510" w:rsidRDefault="00720296" w:rsidP="00DF3B6F">
      <w:pPr>
        <w:pStyle w:val="ConsPlusNormal"/>
        <w:ind w:firstLine="540"/>
        <w:jc w:val="center"/>
      </w:pPr>
      <w:r w:rsidRPr="00190EA0">
        <w:t>Глава 4</w:t>
      </w:r>
      <w:r w:rsidR="001A3A4E" w:rsidRPr="00190EA0">
        <w:t xml:space="preserve">. </w:t>
      </w:r>
      <w:r w:rsidR="00D64C9E">
        <w:t>К</w:t>
      </w:r>
      <w:r w:rsidR="00DF3B6F" w:rsidRPr="003B2510">
        <w:t>омисси</w:t>
      </w:r>
      <w:r w:rsidR="00063B43">
        <w:t>я</w:t>
      </w:r>
      <w:r w:rsidR="00DF3B6F" w:rsidRPr="003B2510">
        <w:t xml:space="preserve"> п</w:t>
      </w:r>
      <w:r w:rsidR="00DF3B6F">
        <w:t>о поступлению и выбытию активов</w:t>
      </w:r>
    </w:p>
    <w:p w:rsidR="003B2510" w:rsidRDefault="003B2510" w:rsidP="00DF3B6F">
      <w:pPr>
        <w:autoSpaceDE w:val="0"/>
        <w:autoSpaceDN w:val="0"/>
        <w:adjustRightInd w:val="0"/>
        <w:jc w:val="center"/>
        <w:rPr>
          <w:b/>
        </w:rPr>
      </w:pPr>
    </w:p>
    <w:p w:rsidR="007978FD" w:rsidRPr="00B0187B" w:rsidRDefault="006F6111" w:rsidP="007978F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Pr="00B0187B">
        <w:rPr>
          <w:rFonts w:eastAsiaTheme="minorHAnsi"/>
          <w:lang w:eastAsia="en-US"/>
        </w:rPr>
        <w:t xml:space="preserve">. </w:t>
      </w:r>
      <w:r w:rsidR="007978FD" w:rsidRPr="00B0187B">
        <w:rPr>
          <w:rFonts w:eastAsiaTheme="minorHAnsi"/>
          <w:lang w:eastAsia="en-US"/>
        </w:rPr>
        <w:t xml:space="preserve">Подготовка решения о признании безнадежной к взысканию задолженности по платежам в бюджет </w:t>
      </w:r>
      <w:r w:rsidR="00B0187B" w:rsidRPr="00B0187B">
        <w:t>Соляновского</w:t>
      </w:r>
      <w:r w:rsidR="007978FD" w:rsidRPr="00B0187B">
        <w:t xml:space="preserve"> муниципального образования</w:t>
      </w:r>
      <w:r w:rsidR="007978FD" w:rsidRPr="00B0187B">
        <w:rPr>
          <w:rFonts w:eastAsiaTheme="minorHAnsi"/>
          <w:lang w:eastAsia="en-US"/>
        </w:rPr>
        <w:t xml:space="preserve"> осуществляется комиссией по поступлению и выбытию активов администрации </w:t>
      </w:r>
      <w:r w:rsidR="00B0187B" w:rsidRPr="00B0187B">
        <w:t>Соляновского</w:t>
      </w:r>
      <w:r w:rsidR="007978FD" w:rsidRPr="00B0187B">
        <w:t xml:space="preserve"> муниципального образования</w:t>
      </w:r>
      <w:r w:rsidR="007978FD" w:rsidRPr="00B0187B">
        <w:rPr>
          <w:rFonts w:eastAsiaTheme="minorHAnsi"/>
          <w:lang w:eastAsia="en-US"/>
        </w:rPr>
        <w:t>(далее – Комиссия</w:t>
      </w:r>
      <w:r w:rsidR="00B0187B" w:rsidRPr="00B0187B">
        <w:rPr>
          <w:rFonts w:eastAsiaTheme="minorHAnsi"/>
          <w:lang w:eastAsia="en-US"/>
        </w:rPr>
        <w:t xml:space="preserve"> </w:t>
      </w:r>
      <w:r w:rsidR="007978FD" w:rsidRPr="00B0187B">
        <w:t>по поступлению и выбытию активов</w:t>
      </w:r>
      <w:r w:rsidR="007978FD" w:rsidRPr="00B0187B">
        <w:rPr>
          <w:rFonts w:eastAsiaTheme="minorHAnsi"/>
          <w:lang w:eastAsia="en-US"/>
        </w:rPr>
        <w:t>)  в соответствии с настоящим Порядком.</w:t>
      </w:r>
    </w:p>
    <w:p w:rsidR="007978FD" w:rsidRPr="00B0187B" w:rsidRDefault="007978FD" w:rsidP="007978F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B0187B">
        <w:rPr>
          <w:rFonts w:eastAsiaTheme="minorHAnsi"/>
          <w:lang w:eastAsia="en-US"/>
        </w:rPr>
        <w:t xml:space="preserve">6. </w:t>
      </w:r>
      <w:r w:rsidRPr="00B0187B">
        <w:t xml:space="preserve">Персональный состав Комиссии по поступлению и выбытию активов формируется распоряжением администрации </w:t>
      </w:r>
      <w:r w:rsidR="00B0187B" w:rsidRPr="00B0187B">
        <w:t>Соляновского</w:t>
      </w:r>
      <w:r w:rsidRPr="00B0187B">
        <w:t xml:space="preserve"> муниципального образования.</w:t>
      </w:r>
    </w:p>
    <w:p w:rsidR="005E7637" w:rsidRPr="00B0187B" w:rsidRDefault="007978FD" w:rsidP="006F611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B0187B">
        <w:rPr>
          <w:rFonts w:eastAsiaTheme="minorHAnsi"/>
          <w:lang w:eastAsia="en-US"/>
        </w:rPr>
        <w:t xml:space="preserve">7. </w:t>
      </w:r>
      <w:r w:rsidR="005E7637" w:rsidRPr="00B0187B">
        <w:rPr>
          <w:rFonts w:eastAsiaTheme="minorHAnsi"/>
          <w:lang w:eastAsia="en-US"/>
        </w:rPr>
        <w:t xml:space="preserve">Заседание комиссии </w:t>
      </w:r>
      <w:r w:rsidR="00B3779E" w:rsidRPr="00B0187B">
        <w:rPr>
          <w:rFonts w:eastAsiaTheme="minorHAnsi"/>
          <w:lang w:eastAsia="en-US"/>
        </w:rPr>
        <w:t xml:space="preserve">по поступлению и выбытию активов администрации </w:t>
      </w:r>
      <w:r w:rsidR="00B0187B" w:rsidRPr="00B0187B">
        <w:t>Соляновского</w:t>
      </w:r>
      <w:r w:rsidR="00B3779E" w:rsidRPr="00B0187B">
        <w:t xml:space="preserve"> муниципального образования</w:t>
      </w:r>
      <w:r w:rsidR="00B3779E" w:rsidRPr="00B0187B">
        <w:rPr>
          <w:rFonts w:eastAsiaTheme="minorHAnsi"/>
          <w:lang w:eastAsia="en-US"/>
        </w:rPr>
        <w:t xml:space="preserve"> проводится не позднее 5 рабочих дней со дня представления документов.</w:t>
      </w:r>
    </w:p>
    <w:p w:rsidR="00DB5A22" w:rsidRDefault="00DB5A22" w:rsidP="00DB5A22">
      <w:pPr>
        <w:pStyle w:val="ConsPlusNormal"/>
        <w:ind w:firstLine="540"/>
        <w:jc w:val="center"/>
      </w:pPr>
    </w:p>
    <w:p w:rsidR="00DB5A22" w:rsidRPr="00DB5A22" w:rsidRDefault="00DB5A22" w:rsidP="00DB5A22">
      <w:pPr>
        <w:pStyle w:val="ConsPlusNormal"/>
        <w:ind w:firstLine="540"/>
        <w:jc w:val="center"/>
      </w:pPr>
      <w:r w:rsidRPr="00DB5A22">
        <w:t xml:space="preserve">Глава 5. </w:t>
      </w:r>
      <w:r w:rsidRPr="00DB5A22">
        <w:rPr>
          <w:color w:val="000000"/>
          <w:shd w:val="clear" w:color="auto" w:fill="FFFFFF"/>
        </w:rPr>
        <w:t xml:space="preserve">Подготовка решения </w:t>
      </w:r>
      <w:r w:rsidRPr="00DB5A22">
        <w:t>Комиссии по поступлению и выбытию активов</w:t>
      </w:r>
    </w:p>
    <w:p w:rsidR="00DB5A22" w:rsidRPr="00DB5A22" w:rsidRDefault="00DB5A22" w:rsidP="00DB5A22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DB5A22">
        <w:rPr>
          <w:b/>
        </w:rPr>
        <w:t xml:space="preserve">о признании безнадежной к взысканию задолженности по платежам в  бюджет </w:t>
      </w:r>
      <w:r w:rsidR="00B0187B" w:rsidRPr="009A389D">
        <w:rPr>
          <w:b/>
        </w:rPr>
        <w:t>Соляновского</w:t>
      </w:r>
      <w:r w:rsidRPr="00DB5A22">
        <w:rPr>
          <w:b/>
        </w:rPr>
        <w:t xml:space="preserve"> муниципального образования</w:t>
      </w:r>
    </w:p>
    <w:p w:rsidR="00DB5A22" w:rsidRDefault="00DB5A22" w:rsidP="007978FD">
      <w:pPr>
        <w:autoSpaceDE w:val="0"/>
        <w:autoSpaceDN w:val="0"/>
        <w:adjustRightInd w:val="0"/>
        <w:ind w:firstLine="708"/>
        <w:jc w:val="both"/>
      </w:pPr>
    </w:p>
    <w:p w:rsidR="00B3779E" w:rsidRDefault="007978FD" w:rsidP="007978F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t>8</w:t>
      </w:r>
      <w:r w:rsidRPr="007978FD">
        <w:t xml:space="preserve">. </w:t>
      </w:r>
      <w:r w:rsidR="00B3779E">
        <w:rPr>
          <w:rFonts w:eastAsiaTheme="minorHAnsi"/>
          <w:lang w:eastAsia="en-US"/>
        </w:rPr>
        <w:t xml:space="preserve">По результатам рассмотрения документов комиссией </w:t>
      </w:r>
      <w:r w:rsidR="00B3779E" w:rsidRPr="00732EC9">
        <w:t>по поступлению и выбытию активов</w:t>
      </w:r>
      <w:r w:rsidR="00B3779E">
        <w:rPr>
          <w:rFonts w:eastAsiaTheme="minorHAnsi"/>
          <w:lang w:eastAsia="en-US"/>
        </w:rPr>
        <w:t xml:space="preserve"> принимается одно из следующих решений:</w:t>
      </w:r>
    </w:p>
    <w:p w:rsidR="00B3779E" w:rsidRDefault="00B3779E" w:rsidP="006F6111">
      <w:pPr>
        <w:autoSpaceDE w:val="0"/>
        <w:autoSpaceDN w:val="0"/>
        <w:adjustRightInd w:val="0"/>
        <w:ind w:firstLine="708"/>
        <w:jc w:val="both"/>
      </w:pPr>
      <w:r>
        <w:rPr>
          <w:rFonts w:eastAsiaTheme="minorHAnsi"/>
          <w:lang w:eastAsia="en-US"/>
        </w:rPr>
        <w:t xml:space="preserve">1) признать  документы, представленные в комиссию, подтверждающими задолженность по платежам в бюджет </w:t>
      </w:r>
      <w:r w:rsidR="00B0187B" w:rsidRPr="00B0187B">
        <w:t>Соляновского</w:t>
      </w:r>
      <w:r w:rsidRPr="00B0187B">
        <w:t xml:space="preserve"> </w:t>
      </w:r>
      <w:r w:rsidRPr="009F06DE">
        <w:t>муниципального</w:t>
      </w:r>
      <w:r w:rsidRPr="005A051D">
        <w:t xml:space="preserve"> образования</w:t>
      </w:r>
      <w:r>
        <w:t xml:space="preserve"> безнадежной к взысканию</w:t>
      </w:r>
      <w:r w:rsidR="000462B6">
        <w:t>;</w:t>
      </w:r>
    </w:p>
    <w:p w:rsidR="000462B6" w:rsidRDefault="000462B6" w:rsidP="006F6111">
      <w:pPr>
        <w:autoSpaceDE w:val="0"/>
        <w:autoSpaceDN w:val="0"/>
        <w:adjustRightInd w:val="0"/>
        <w:ind w:firstLine="708"/>
        <w:jc w:val="both"/>
      </w:pPr>
      <w:r>
        <w:t xml:space="preserve">2) отказать в признании документов, представленных в комиссию, подтверждающими задолженность по платежам в бюджет </w:t>
      </w:r>
      <w:r w:rsidR="00B0187B" w:rsidRPr="00B0187B">
        <w:t>Соляновского</w:t>
      </w:r>
      <w:r w:rsidRPr="009F06DE">
        <w:t xml:space="preserve"> муниципального</w:t>
      </w:r>
      <w:r w:rsidRPr="005A051D">
        <w:t xml:space="preserve"> образования</w:t>
      </w:r>
      <w:r>
        <w:t xml:space="preserve"> безнадежной к взысканию.</w:t>
      </w:r>
    </w:p>
    <w:p w:rsidR="000462B6" w:rsidRPr="007978FD" w:rsidRDefault="007978FD" w:rsidP="007978FD">
      <w:pPr>
        <w:autoSpaceDE w:val="0"/>
        <w:autoSpaceDN w:val="0"/>
        <w:adjustRightInd w:val="0"/>
        <w:ind w:firstLine="708"/>
        <w:jc w:val="both"/>
      </w:pPr>
      <w:r>
        <w:t xml:space="preserve">9. </w:t>
      </w:r>
      <w:r w:rsidR="000462B6">
        <w:t>Ре</w:t>
      </w:r>
      <w:r>
        <w:t xml:space="preserve">шение комиссии </w:t>
      </w:r>
      <w:r w:rsidRPr="00732EC9">
        <w:t>по поступлению и выбытию активов</w:t>
      </w:r>
      <w:r>
        <w:t xml:space="preserve"> принимается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5E7637" w:rsidRDefault="007978FD" w:rsidP="006F6111">
      <w:pPr>
        <w:autoSpaceDE w:val="0"/>
        <w:autoSpaceDN w:val="0"/>
        <w:adjustRightInd w:val="0"/>
        <w:ind w:firstLine="708"/>
        <w:jc w:val="both"/>
      </w:pPr>
      <w:r>
        <w:rPr>
          <w:rFonts w:eastAsiaTheme="minorHAnsi"/>
          <w:lang w:eastAsia="en-US"/>
        </w:rPr>
        <w:t xml:space="preserve">10. Решение комиссии </w:t>
      </w:r>
      <w:r w:rsidRPr="00732EC9">
        <w:t>по поступлению и выбытию активов</w:t>
      </w:r>
      <w:r>
        <w:t xml:space="preserve"> оформляется протоколом, содержащим следующую информацию:</w:t>
      </w:r>
    </w:p>
    <w:p w:rsidR="00932EF9" w:rsidRPr="00837678" w:rsidRDefault="00932EF9" w:rsidP="00932EF9">
      <w:pPr>
        <w:pStyle w:val="ConsPlusNormal"/>
        <w:ind w:firstLine="708"/>
        <w:jc w:val="both"/>
        <w:rPr>
          <w:b w:val="0"/>
        </w:rPr>
      </w:pPr>
      <w:r>
        <w:rPr>
          <w:b w:val="0"/>
        </w:rPr>
        <w:t>1</w:t>
      </w:r>
      <w:r w:rsidRPr="00837678">
        <w:rPr>
          <w:b w:val="0"/>
        </w:rPr>
        <w:t>) полное наименование организации (фамилия, имя, отчество физического лица);</w:t>
      </w:r>
    </w:p>
    <w:p w:rsidR="00932EF9" w:rsidRPr="00837678" w:rsidRDefault="00932EF9" w:rsidP="00932EF9">
      <w:pPr>
        <w:pStyle w:val="ConsPlusNormal"/>
        <w:ind w:firstLine="708"/>
        <w:jc w:val="both"/>
        <w:rPr>
          <w:b w:val="0"/>
        </w:rPr>
      </w:pPr>
      <w:r>
        <w:rPr>
          <w:b w:val="0"/>
        </w:rPr>
        <w:t>2</w:t>
      </w:r>
      <w:r w:rsidRPr="00837678">
        <w:rPr>
          <w:b w:val="0"/>
        </w:rPr>
        <w:t>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932EF9" w:rsidRPr="00837678" w:rsidRDefault="00932EF9" w:rsidP="00932EF9">
      <w:pPr>
        <w:pStyle w:val="ConsPlusNormal"/>
        <w:ind w:firstLine="708"/>
        <w:jc w:val="both"/>
        <w:rPr>
          <w:b w:val="0"/>
        </w:rPr>
      </w:pPr>
      <w:r>
        <w:rPr>
          <w:b w:val="0"/>
        </w:rPr>
        <w:t>3</w:t>
      </w:r>
      <w:r w:rsidRPr="00837678">
        <w:rPr>
          <w:b w:val="0"/>
        </w:rPr>
        <w:t>) сведения о платеже, по которому возникла задолженность;</w:t>
      </w:r>
    </w:p>
    <w:p w:rsidR="00932EF9" w:rsidRPr="00837678" w:rsidRDefault="00932EF9" w:rsidP="00932EF9">
      <w:pPr>
        <w:pStyle w:val="ConsPlusNormal"/>
        <w:ind w:firstLine="708"/>
        <w:jc w:val="both"/>
        <w:rPr>
          <w:b w:val="0"/>
        </w:rPr>
      </w:pPr>
      <w:r>
        <w:rPr>
          <w:b w:val="0"/>
        </w:rPr>
        <w:t>4</w:t>
      </w:r>
      <w:r w:rsidRPr="00837678">
        <w:rPr>
          <w:b w:val="0"/>
        </w:rPr>
        <w:t xml:space="preserve">) код классификации доходов бюджетов Российской Федерации, по которому учитывается задолженность по </w:t>
      </w:r>
      <w:r w:rsidRPr="007978FD">
        <w:rPr>
          <w:b w:val="0"/>
        </w:rPr>
        <w:t xml:space="preserve">платежам в  бюджет </w:t>
      </w:r>
      <w:r w:rsidR="00B0187B" w:rsidRPr="009A389D">
        <w:rPr>
          <w:b w:val="0"/>
        </w:rPr>
        <w:t>Соляновского</w:t>
      </w:r>
      <w:r w:rsidRPr="007978FD">
        <w:rPr>
          <w:b w:val="0"/>
        </w:rPr>
        <w:t xml:space="preserve"> муниципального</w:t>
      </w:r>
      <w:r w:rsidRPr="005A051D">
        <w:rPr>
          <w:b w:val="0"/>
        </w:rPr>
        <w:t xml:space="preserve"> образования</w:t>
      </w:r>
      <w:r>
        <w:rPr>
          <w:b w:val="0"/>
        </w:rPr>
        <w:t xml:space="preserve">, </w:t>
      </w:r>
      <w:r w:rsidRPr="00837678">
        <w:rPr>
          <w:b w:val="0"/>
        </w:rPr>
        <w:t>его наименование;</w:t>
      </w:r>
    </w:p>
    <w:p w:rsidR="00932EF9" w:rsidRPr="007978FD" w:rsidRDefault="00932EF9" w:rsidP="00932EF9">
      <w:pPr>
        <w:pStyle w:val="ConsPlusNormal"/>
        <w:ind w:firstLine="708"/>
        <w:jc w:val="both"/>
        <w:rPr>
          <w:b w:val="0"/>
        </w:rPr>
      </w:pPr>
      <w:r w:rsidRPr="007978FD">
        <w:rPr>
          <w:b w:val="0"/>
        </w:rPr>
        <w:t xml:space="preserve">5) сумма задолженности по платежам в  бюджет </w:t>
      </w:r>
      <w:r w:rsidR="00B0187B" w:rsidRPr="009A389D">
        <w:rPr>
          <w:b w:val="0"/>
        </w:rPr>
        <w:t>Соляновского</w:t>
      </w:r>
      <w:r w:rsidRPr="007978FD">
        <w:rPr>
          <w:b w:val="0"/>
        </w:rPr>
        <w:t xml:space="preserve"> муниципального образования;</w:t>
      </w:r>
    </w:p>
    <w:p w:rsidR="00932EF9" w:rsidRPr="007978FD" w:rsidRDefault="00932EF9" w:rsidP="00932EF9">
      <w:pPr>
        <w:pStyle w:val="ConsPlusNormal"/>
        <w:ind w:firstLine="708"/>
        <w:jc w:val="both"/>
        <w:rPr>
          <w:b w:val="0"/>
        </w:rPr>
      </w:pPr>
      <w:r w:rsidRPr="007978FD">
        <w:rPr>
          <w:b w:val="0"/>
        </w:rPr>
        <w:t xml:space="preserve">6) сумма задолженности по пеням и штрафам по соответствующим платежам в  бюджет </w:t>
      </w:r>
      <w:r w:rsidR="00B0187B" w:rsidRPr="009A389D">
        <w:rPr>
          <w:b w:val="0"/>
        </w:rPr>
        <w:t>Соляновского</w:t>
      </w:r>
      <w:r w:rsidRPr="007978FD">
        <w:rPr>
          <w:b w:val="0"/>
        </w:rPr>
        <w:t xml:space="preserve"> муниципального образования</w:t>
      </w:r>
      <w:r>
        <w:rPr>
          <w:b w:val="0"/>
        </w:rPr>
        <w:t>;</w:t>
      </w:r>
    </w:p>
    <w:p w:rsidR="00932EF9" w:rsidRPr="00837678" w:rsidRDefault="00932EF9" w:rsidP="00932EF9">
      <w:pPr>
        <w:pStyle w:val="ConsPlusNormal"/>
        <w:ind w:firstLine="708"/>
        <w:jc w:val="both"/>
        <w:rPr>
          <w:b w:val="0"/>
        </w:rPr>
      </w:pPr>
      <w:r>
        <w:rPr>
          <w:b w:val="0"/>
        </w:rPr>
        <w:t>7</w:t>
      </w:r>
      <w:r w:rsidRPr="00837678">
        <w:rPr>
          <w:b w:val="0"/>
        </w:rPr>
        <w:t>) дата принятия решения о признании безнадежной к взысканию задолженности по платежам в</w:t>
      </w:r>
      <w:r w:rsidRPr="007978FD">
        <w:rPr>
          <w:b w:val="0"/>
        </w:rPr>
        <w:t xml:space="preserve"> бюджет </w:t>
      </w:r>
      <w:r w:rsidR="00B0187B" w:rsidRPr="009A389D">
        <w:rPr>
          <w:b w:val="0"/>
        </w:rPr>
        <w:t>Соляновского</w:t>
      </w:r>
      <w:r w:rsidRPr="007978FD">
        <w:rPr>
          <w:b w:val="0"/>
        </w:rPr>
        <w:t xml:space="preserve"> муниципального образования</w:t>
      </w:r>
      <w:r w:rsidRPr="00837678">
        <w:rPr>
          <w:b w:val="0"/>
        </w:rPr>
        <w:t>;</w:t>
      </w:r>
    </w:p>
    <w:p w:rsidR="00932EF9" w:rsidRDefault="00932EF9" w:rsidP="00932EF9">
      <w:pPr>
        <w:pStyle w:val="ConsPlusNormal"/>
        <w:ind w:firstLine="708"/>
        <w:jc w:val="both"/>
        <w:rPr>
          <w:b w:val="0"/>
        </w:rPr>
      </w:pPr>
      <w:r w:rsidRPr="002E1F97">
        <w:rPr>
          <w:b w:val="0"/>
        </w:rPr>
        <w:t>8) подписи членов Комиссия по поступлению и выбытию активов</w:t>
      </w:r>
      <w:r>
        <w:rPr>
          <w:b w:val="0"/>
        </w:rPr>
        <w:t>, участвовавших в заседании;</w:t>
      </w:r>
    </w:p>
    <w:p w:rsidR="00932EF9" w:rsidRPr="002E1F97" w:rsidRDefault="00932EF9" w:rsidP="00932EF9">
      <w:pPr>
        <w:pStyle w:val="ConsPlusNormal"/>
        <w:ind w:firstLine="708"/>
        <w:jc w:val="both"/>
        <w:rPr>
          <w:b w:val="0"/>
        </w:rPr>
      </w:pPr>
      <w:r>
        <w:rPr>
          <w:b w:val="0"/>
        </w:rPr>
        <w:t>9) перечень прилагаемых документов.</w:t>
      </w:r>
    </w:p>
    <w:p w:rsidR="005E7637" w:rsidRPr="00B0187B" w:rsidRDefault="00932EF9" w:rsidP="006F611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11. Протокол подписывается председателем комиссии и всеми присутствующими на заседании членами комиссии </w:t>
      </w:r>
      <w:r w:rsidRPr="002E1F97">
        <w:t>по поступлению и выбытию активов</w:t>
      </w:r>
      <w:r w:rsidR="00536E24">
        <w:t xml:space="preserve"> и утверждается </w:t>
      </w:r>
      <w:r w:rsidR="00536E24" w:rsidRPr="00536E24">
        <w:t xml:space="preserve">главой </w:t>
      </w:r>
      <w:r w:rsidR="00B0187B" w:rsidRPr="00B0187B">
        <w:t>Соляновского</w:t>
      </w:r>
      <w:r w:rsidR="00536E24" w:rsidRPr="00B0187B">
        <w:t xml:space="preserve"> муниципального образования.</w:t>
      </w:r>
    </w:p>
    <w:p w:rsidR="00F720EC" w:rsidRPr="00B0187B" w:rsidRDefault="00FA0DF8" w:rsidP="001A3A4E">
      <w:pPr>
        <w:widowControl w:val="0"/>
        <w:autoSpaceDE w:val="0"/>
        <w:autoSpaceDN w:val="0"/>
        <w:adjustRightInd w:val="0"/>
        <w:ind w:firstLine="709"/>
        <w:jc w:val="both"/>
      </w:pPr>
      <w:r w:rsidRPr="00B0187B">
        <w:t>1</w:t>
      </w:r>
      <w:r w:rsidR="00EA2D2F" w:rsidRPr="00B0187B">
        <w:t>2</w:t>
      </w:r>
      <w:r w:rsidR="00D55136" w:rsidRPr="00B0187B">
        <w:t>. В срок, не превышающий 5 рабочих дн</w:t>
      </w:r>
      <w:r w:rsidR="00746827" w:rsidRPr="00B0187B">
        <w:t>ей</w:t>
      </w:r>
      <w:r w:rsidR="00D55136" w:rsidRPr="00B0187B">
        <w:t xml:space="preserve"> со дня утверждения</w:t>
      </w:r>
      <w:r w:rsidR="00B0187B">
        <w:t xml:space="preserve"> </w:t>
      </w:r>
      <w:r w:rsidR="00EA2D2F" w:rsidRPr="00B0187B">
        <w:t xml:space="preserve">главой </w:t>
      </w:r>
      <w:r w:rsidR="00B0187B" w:rsidRPr="00B0187B">
        <w:lastRenderedPageBreak/>
        <w:t>Соляновского</w:t>
      </w:r>
      <w:r w:rsidR="00B0187B" w:rsidRPr="00536E24">
        <w:t xml:space="preserve"> </w:t>
      </w:r>
      <w:r w:rsidR="00EA2D2F" w:rsidRPr="00536E24">
        <w:t>муниципального образования</w:t>
      </w:r>
      <w:r w:rsidR="00EA2D2F">
        <w:t xml:space="preserve"> протокола </w:t>
      </w:r>
      <w:r w:rsidR="00D55136">
        <w:t xml:space="preserve">о </w:t>
      </w:r>
      <w:r w:rsidR="00D55136" w:rsidRPr="00837678">
        <w:t>признании безнадежной к взысканию задолженности по платежам в бюджет</w:t>
      </w:r>
      <w:r w:rsidR="00B0187B" w:rsidRPr="00B0187B">
        <w:rPr>
          <w:b/>
        </w:rPr>
        <w:t xml:space="preserve"> </w:t>
      </w:r>
      <w:r w:rsidR="00B0187B" w:rsidRPr="00B0187B">
        <w:t>Соляновского</w:t>
      </w:r>
      <w:r w:rsidR="00EA2D2F" w:rsidRPr="00B0187B">
        <w:t xml:space="preserve"> муниципального образования</w:t>
      </w:r>
      <w:r w:rsidR="00B0187B" w:rsidRPr="00B0187B">
        <w:t xml:space="preserve"> </w:t>
      </w:r>
      <w:r w:rsidR="00EA2D2F" w:rsidRPr="00B0187B">
        <w:rPr>
          <w:bCs/>
        </w:rPr>
        <w:t>Централизованная бухгалтерия по исполнению бюджетов поселений</w:t>
      </w:r>
      <w:r w:rsidR="00B0187B" w:rsidRPr="00B0187B">
        <w:rPr>
          <w:bCs/>
        </w:rPr>
        <w:t xml:space="preserve"> </w:t>
      </w:r>
      <w:r w:rsidR="006A3F0D" w:rsidRPr="00B0187B">
        <w:t xml:space="preserve">готовит и представляет на подпись </w:t>
      </w:r>
      <w:r w:rsidR="00EA2D2F" w:rsidRPr="00B0187B">
        <w:t>главе</w:t>
      </w:r>
      <w:r w:rsidR="00B0187B" w:rsidRPr="00B0187B">
        <w:t xml:space="preserve"> Соляновского</w:t>
      </w:r>
      <w:r w:rsidR="00EA2D2F" w:rsidRPr="00B0187B">
        <w:t xml:space="preserve"> муниципального образования</w:t>
      </w:r>
      <w:r w:rsidR="00B0187B" w:rsidRPr="00B0187B">
        <w:t xml:space="preserve"> </w:t>
      </w:r>
      <w:r w:rsidR="006A3F0D" w:rsidRPr="00B0187B">
        <w:t xml:space="preserve">проект </w:t>
      </w:r>
      <w:r w:rsidRPr="00B0187B">
        <w:t>распоряжения</w:t>
      </w:r>
      <w:r w:rsidR="00B0187B" w:rsidRPr="00B0187B">
        <w:t xml:space="preserve"> </w:t>
      </w:r>
      <w:r w:rsidR="006A3F0D" w:rsidRPr="00B0187B">
        <w:rPr>
          <w:bCs/>
        </w:rPr>
        <w:t xml:space="preserve">администрации </w:t>
      </w:r>
      <w:r w:rsidR="00B0187B" w:rsidRPr="00B0187B">
        <w:t>Соляновского</w:t>
      </w:r>
      <w:r w:rsidR="00EA2D2F" w:rsidRPr="00B0187B">
        <w:t xml:space="preserve"> муниципального образования</w:t>
      </w:r>
      <w:r w:rsidR="00B0187B" w:rsidRPr="00B0187B">
        <w:t xml:space="preserve"> </w:t>
      </w:r>
      <w:r w:rsidR="006A3F0D" w:rsidRPr="00B0187B">
        <w:rPr>
          <w:bCs/>
        </w:rPr>
        <w:t xml:space="preserve">о списании безнадежной к взысканию задолженности </w:t>
      </w:r>
      <w:r w:rsidR="006A3F0D" w:rsidRPr="00B0187B">
        <w:t>по платежам в бюджет</w:t>
      </w:r>
      <w:r w:rsidR="00B0187B" w:rsidRPr="00B0187B">
        <w:t xml:space="preserve"> Соляновского</w:t>
      </w:r>
      <w:r w:rsidR="00EA2D2F" w:rsidRPr="00B0187B">
        <w:t xml:space="preserve"> муниципального образования</w:t>
      </w:r>
      <w:r w:rsidR="006A3F0D" w:rsidRPr="00B0187B">
        <w:t>.</w:t>
      </w:r>
    </w:p>
    <w:p w:rsidR="00D55136" w:rsidRDefault="00D55136" w:rsidP="001A3A4E">
      <w:pPr>
        <w:widowControl w:val="0"/>
        <w:autoSpaceDE w:val="0"/>
        <w:autoSpaceDN w:val="0"/>
        <w:adjustRightInd w:val="0"/>
        <w:ind w:firstLine="709"/>
        <w:jc w:val="both"/>
      </w:pPr>
    </w:p>
    <w:p w:rsidR="00C82422" w:rsidRPr="00DF3B6F" w:rsidRDefault="00DF3B6F" w:rsidP="00C82422">
      <w:pPr>
        <w:pStyle w:val="2"/>
        <w:jc w:val="center"/>
        <w:rPr>
          <w:rFonts w:cs="Times New Roman"/>
          <w:b/>
          <w:bCs/>
          <w:sz w:val="24"/>
          <w:lang w:val="ru-RU"/>
        </w:rPr>
      </w:pPr>
      <w:r w:rsidRPr="00DF3B6F">
        <w:rPr>
          <w:rFonts w:cs="Times New Roman"/>
          <w:b/>
          <w:bCs/>
          <w:sz w:val="24"/>
          <w:lang w:val="ru-RU"/>
        </w:rPr>
        <w:t>Гл</w:t>
      </w:r>
      <w:bookmarkStart w:id="1" w:name="_GoBack"/>
      <w:bookmarkEnd w:id="1"/>
      <w:r w:rsidRPr="00DF3B6F">
        <w:rPr>
          <w:rFonts w:cs="Times New Roman"/>
          <w:b/>
          <w:bCs/>
          <w:sz w:val="24"/>
          <w:lang w:val="ru-RU"/>
        </w:rPr>
        <w:t xml:space="preserve">ава </w:t>
      </w:r>
      <w:r w:rsidR="00FA0DF8">
        <w:rPr>
          <w:rFonts w:cs="Times New Roman"/>
          <w:b/>
          <w:bCs/>
          <w:sz w:val="24"/>
          <w:lang w:val="ru-RU"/>
        </w:rPr>
        <w:t>6</w:t>
      </w:r>
      <w:r w:rsidRPr="00DF3B6F">
        <w:rPr>
          <w:rFonts w:cs="Times New Roman"/>
          <w:b/>
          <w:bCs/>
          <w:sz w:val="24"/>
          <w:lang w:val="ru-RU"/>
        </w:rPr>
        <w:t xml:space="preserve">. </w:t>
      </w:r>
      <w:r w:rsidR="00C82422" w:rsidRPr="00DF3B6F">
        <w:rPr>
          <w:rFonts w:cs="Times New Roman"/>
          <w:b/>
          <w:bCs/>
          <w:sz w:val="24"/>
          <w:lang w:val="ru-RU"/>
        </w:rPr>
        <w:t>Учет списанной задолженности</w:t>
      </w:r>
    </w:p>
    <w:p w:rsidR="00C82422" w:rsidRPr="00747499" w:rsidRDefault="00C82422" w:rsidP="00C82422">
      <w:pPr>
        <w:pStyle w:val="2"/>
        <w:rPr>
          <w:rFonts w:cs="Times New Roman"/>
          <w:bCs/>
          <w:sz w:val="24"/>
          <w:lang w:val="ru-RU"/>
        </w:rPr>
      </w:pPr>
    </w:p>
    <w:p w:rsidR="00C82422" w:rsidRPr="00567369" w:rsidRDefault="00CC177F" w:rsidP="00C82422">
      <w:pPr>
        <w:pStyle w:val="2"/>
        <w:ind w:firstLine="709"/>
        <w:rPr>
          <w:rFonts w:cs="Times New Roman"/>
          <w:bCs/>
          <w:sz w:val="24"/>
          <w:lang w:val="ru-RU"/>
        </w:rPr>
      </w:pPr>
      <w:r w:rsidRPr="00EA2D2F">
        <w:rPr>
          <w:rFonts w:cs="Times New Roman"/>
          <w:bCs/>
          <w:sz w:val="24"/>
          <w:lang w:val="ru-RU"/>
        </w:rPr>
        <w:t>1</w:t>
      </w:r>
      <w:r w:rsidR="00DB5A22">
        <w:rPr>
          <w:rFonts w:cs="Times New Roman"/>
          <w:bCs/>
          <w:sz w:val="24"/>
          <w:lang w:val="ru-RU"/>
        </w:rPr>
        <w:t>3</w:t>
      </w:r>
      <w:r w:rsidR="00C82422" w:rsidRPr="00EA2D2F">
        <w:rPr>
          <w:rFonts w:cs="Times New Roman"/>
          <w:bCs/>
          <w:sz w:val="24"/>
          <w:lang w:val="ru-RU"/>
        </w:rPr>
        <w:t xml:space="preserve">. </w:t>
      </w:r>
      <w:r w:rsidR="00FA0DF8" w:rsidRPr="00EA2D2F">
        <w:rPr>
          <w:rFonts w:cs="Times New Roman"/>
          <w:bCs/>
          <w:sz w:val="24"/>
          <w:lang w:val="ru-RU"/>
        </w:rPr>
        <w:t>Распоряжение</w:t>
      </w:r>
      <w:r w:rsidR="00C82422" w:rsidRPr="00EA2D2F">
        <w:rPr>
          <w:rFonts w:cs="Times New Roman"/>
          <w:bCs/>
          <w:sz w:val="24"/>
          <w:lang w:val="ru-RU"/>
        </w:rPr>
        <w:t xml:space="preserve"> администрации </w:t>
      </w:r>
      <w:r w:rsidR="00B0187B" w:rsidRPr="00B0187B">
        <w:rPr>
          <w:sz w:val="24"/>
          <w:lang w:val="ru-RU"/>
        </w:rPr>
        <w:t>Соляновского</w:t>
      </w:r>
      <w:r w:rsidR="00EA2D2F" w:rsidRPr="00B0187B">
        <w:rPr>
          <w:sz w:val="24"/>
          <w:lang w:val="ru-RU"/>
        </w:rPr>
        <w:t xml:space="preserve"> муниципального образования </w:t>
      </w:r>
      <w:r w:rsidR="00C82422" w:rsidRPr="00B0187B">
        <w:rPr>
          <w:rFonts w:cs="Times New Roman"/>
          <w:bCs/>
          <w:sz w:val="24"/>
          <w:lang w:val="ru-RU"/>
        </w:rPr>
        <w:t>о списании безнадежной к взысканию задолженности</w:t>
      </w:r>
      <w:r w:rsidR="00B0187B" w:rsidRPr="00B0187B">
        <w:rPr>
          <w:rFonts w:cs="Times New Roman"/>
          <w:bCs/>
          <w:sz w:val="24"/>
          <w:lang w:val="ru-RU"/>
        </w:rPr>
        <w:t xml:space="preserve"> </w:t>
      </w:r>
      <w:r w:rsidR="00567369" w:rsidRPr="00B0187B">
        <w:rPr>
          <w:sz w:val="24"/>
          <w:lang w:val="ru-RU"/>
        </w:rPr>
        <w:t>по платежам в бюджет</w:t>
      </w:r>
      <w:r w:rsidR="00B0187B" w:rsidRPr="00B0187B">
        <w:rPr>
          <w:sz w:val="24"/>
          <w:lang w:val="ru-RU"/>
        </w:rPr>
        <w:t xml:space="preserve"> Соляновского</w:t>
      </w:r>
      <w:r w:rsidR="00EA2D2F" w:rsidRPr="00B0187B">
        <w:rPr>
          <w:sz w:val="24"/>
          <w:lang w:val="ru-RU"/>
        </w:rPr>
        <w:t xml:space="preserve"> муниципального образования</w:t>
      </w:r>
      <w:r w:rsidR="00C82422" w:rsidRPr="00B0187B">
        <w:rPr>
          <w:rFonts w:cs="Times New Roman"/>
          <w:bCs/>
          <w:sz w:val="24"/>
          <w:lang w:val="ru-RU"/>
        </w:rPr>
        <w:t xml:space="preserve">, числящейся за отдельным </w:t>
      </w:r>
      <w:r w:rsidR="00FA0DF8" w:rsidRPr="00B0187B">
        <w:rPr>
          <w:rFonts w:cs="Times New Roman"/>
          <w:bCs/>
          <w:sz w:val="24"/>
          <w:lang w:val="ru-RU"/>
        </w:rPr>
        <w:t>должником</w:t>
      </w:r>
      <w:r w:rsidR="00C82422" w:rsidRPr="00B0187B">
        <w:rPr>
          <w:rFonts w:cs="Times New Roman"/>
          <w:bCs/>
          <w:sz w:val="24"/>
          <w:lang w:val="ru-RU"/>
        </w:rPr>
        <w:t>, является основанием</w:t>
      </w:r>
      <w:r w:rsidR="00C82422" w:rsidRPr="005413DD">
        <w:rPr>
          <w:rFonts w:cs="Times New Roman"/>
          <w:bCs/>
          <w:sz w:val="24"/>
          <w:lang w:val="ru-RU"/>
        </w:rPr>
        <w:t xml:space="preserve"> для списания данной задолженности</w:t>
      </w:r>
      <w:r w:rsidR="00190C00" w:rsidRPr="005413DD">
        <w:rPr>
          <w:rFonts w:cs="Times New Roman"/>
          <w:bCs/>
          <w:sz w:val="24"/>
          <w:lang w:val="ru-RU"/>
        </w:rPr>
        <w:t>.</w:t>
      </w:r>
    </w:p>
    <w:p w:rsidR="00C82422" w:rsidRPr="00B84822" w:rsidRDefault="00567369" w:rsidP="00C82422">
      <w:pPr>
        <w:pStyle w:val="2"/>
        <w:ind w:firstLine="709"/>
        <w:rPr>
          <w:rFonts w:cs="Times New Roman"/>
          <w:sz w:val="24"/>
          <w:lang w:val="ru-RU"/>
        </w:rPr>
      </w:pPr>
      <w:r w:rsidRPr="00B84822">
        <w:rPr>
          <w:rFonts w:cs="Times New Roman"/>
          <w:bCs/>
          <w:sz w:val="24"/>
          <w:lang w:val="ru-RU"/>
        </w:rPr>
        <w:t>1</w:t>
      </w:r>
      <w:r w:rsidR="00DB5A22">
        <w:rPr>
          <w:rFonts w:cs="Times New Roman"/>
          <w:bCs/>
          <w:sz w:val="24"/>
          <w:lang w:val="ru-RU"/>
        </w:rPr>
        <w:t>4</w:t>
      </w:r>
      <w:r w:rsidR="00C82422" w:rsidRPr="00B84822">
        <w:rPr>
          <w:rFonts w:cs="Times New Roman"/>
          <w:bCs/>
          <w:sz w:val="24"/>
          <w:lang w:val="ru-RU"/>
        </w:rPr>
        <w:t xml:space="preserve">. </w:t>
      </w:r>
      <w:r w:rsidR="00B84822" w:rsidRPr="00B84822">
        <w:rPr>
          <w:rFonts w:eastAsia="Times New Roman" w:cs="Times New Roman"/>
          <w:bCs/>
          <w:sz w:val="24"/>
          <w:lang w:val="ru-RU" w:eastAsia="ru-RU"/>
        </w:rPr>
        <w:t>Централизованн</w:t>
      </w:r>
      <w:r w:rsidR="00B84822" w:rsidRPr="00B84822">
        <w:rPr>
          <w:bCs/>
          <w:sz w:val="24"/>
          <w:lang w:val="ru-RU"/>
        </w:rPr>
        <w:t>ая</w:t>
      </w:r>
      <w:r w:rsidR="00B84822" w:rsidRPr="00B84822">
        <w:rPr>
          <w:rFonts w:eastAsia="Times New Roman" w:cs="Times New Roman"/>
          <w:bCs/>
          <w:sz w:val="24"/>
          <w:lang w:val="ru-RU" w:eastAsia="ru-RU"/>
        </w:rPr>
        <w:t xml:space="preserve"> бухгалтери</w:t>
      </w:r>
      <w:r w:rsidR="00B84822" w:rsidRPr="00B84822">
        <w:rPr>
          <w:bCs/>
          <w:sz w:val="24"/>
          <w:lang w:val="ru-RU"/>
        </w:rPr>
        <w:t>я</w:t>
      </w:r>
      <w:r w:rsidR="00B84822" w:rsidRPr="00B84822">
        <w:rPr>
          <w:rFonts w:eastAsia="Times New Roman" w:cs="Times New Roman"/>
          <w:bCs/>
          <w:sz w:val="24"/>
          <w:lang w:val="ru-RU" w:eastAsia="ru-RU"/>
        </w:rPr>
        <w:t xml:space="preserve"> по исполнению бюджетов поселений</w:t>
      </w:r>
      <w:r w:rsidR="00B0187B">
        <w:rPr>
          <w:rFonts w:eastAsia="Times New Roman" w:cs="Times New Roman"/>
          <w:bCs/>
          <w:sz w:val="24"/>
          <w:lang w:val="ru-RU" w:eastAsia="ru-RU"/>
        </w:rPr>
        <w:t xml:space="preserve"> </w:t>
      </w:r>
      <w:r w:rsidR="00C82422" w:rsidRPr="00B84822">
        <w:rPr>
          <w:rFonts w:cs="Times New Roman"/>
          <w:bCs/>
          <w:sz w:val="24"/>
          <w:lang w:val="ru-RU"/>
        </w:rPr>
        <w:t>осуществляет ведение реестра списанной задолженности.</w:t>
      </w:r>
    </w:p>
    <w:p w:rsidR="00C82422" w:rsidRDefault="00567369" w:rsidP="00C82422">
      <w:pPr>
        <w:pStyle w:val="2"/>
        <w:ind w:firstLine="709"/>
        <w:rPr>
          <w:rFonts w:cs="Times New Roman"/>
          <w:bCs/>
          <w:sz w:val="24"/>
          <w:lang w:val="ru-RU"/>
        </w:rPr>
      </w:pPr>
      <w:r>
        <w:rPr>
          <w:rFonts w:cs="Times New Roman"/>
          <w:bCs/>
          <w:sz w:val="24"/>
          <w:lang w:val="ru-RU"/>
        </w:rPr>
        <w:t>1</w:t>
      </w:r>
      <w:r w:rsidR="00DB5A22">
        <w:rPr>
          <w:rFonts w:cs="Times New Roman"/>
          <w:bCs/>
          <w:sz w:val="24"/>
          <w:lang w:val="ru-RU"/>
        </w:rPr>
        <w:t>5</w:t>
      </w:r>
      <w:r>
        <w:rPr>
          <w:rFonts w:cs="Times New Roman"/>
          <w:bCs/>
          <w:sz w:val="24"/>
          <w:lang w:val="ru-RU"/>
        </w:rPr>
        <w:t>. Если должник и</w:t>
      </w:r>
      <w:r w:rsidR="00C82422" w:rsidRPr="00747499">
        <w:rPr>
          <w:rFonts w:cs="Times New Roman"/>
          <w:bCs/>
          <w:sz w:val="24"/>
          <w:lang w:val="ru-RU"/>
        </w:rPr>
        <w:t>ли его правопреемник возвращают ранее списанную в установленном порядке задолженность, то указанная сумма засчитывается как поступление денежных средств по задолженности прошлого периода.</w:t>
      </w:r>
    </w:p>
    <w:p w:rsidR="005413DD" w:rsidRPr="005413DD" w:rsidRDefault="009F2307" w:rsidP="00C82422">
      <w:pPr>
        <w:pStyle w:val="2"/>
        <w:ind w:firstLine="709"/>
        <w:rPr>
          <w:rFonts w:eastAsiaTheme="minorHAnsi"/>
          <w:sz w:val="24"/>
          <w:lang w:val="ru-RU"/>
        </w:rPr>
      </w:pPr>
      <w:r w:rsidRPr="005413DD">
        <w:rPr>
          <w:rFonts w:cs="Times New Roman"/>
          <w:bCs/>
          <w:sz w:val="24"/>
          <w:lang w:val="ru-RU"/>
        </w:rPr>
        <w:t>1</w:t>
      </w:r>
      <w:r w:rsidR="00DB5A22">
        <w:rPr>
          <w:rFonts w:cs="Times New Roman"/>
          <w:bCs/>
          <w:sz w:val="24"/>
          <w:lang w:val="ru-RU"/>
        </w:rPr>
        <w:t>6</w:t>
      </w:r>
      <w:r w:rsidRPr="005413DD">
        <w:rPr>
          <w:rFonts w:cs="Times New Roman"/>
          <w:bCs/>
          <w:sz w:val="24"/>
          <w:lang w:val="ru-RU"/>
        </w:rPr>
        <w:t xml:space="preserve">. </w:t>
      </w:r>
      <w:r w:rsidR="005413DD" w:rsidRPr="005413DD">
        <w:rPr>
          <w:rFonts w:cs="Times New Roman"/>
          <w:bCs/>
          <w:sz w:val="24"/>
          <w:lang w:val="ru-RU"/>
        </w:rPr>
        <w:t>О</w:t>
      </w:r>
      <w:r w:rsidRPr="005413DD">
        <w:rPr>
          <w:rFonts w:cs="Times New Roman"/>
          <w:bCs/>
          <w:sz w:val="24"/>
          <w:lang w:val="ru-RU"/>
        </w:rPr>
        <w:t xml:space="preserve">тражения в </w:t>
      </w:r>
      <w:r w:rsidR="005413DD" w:rsidRPr="005413DD">
        <w:rPr>
          <w:rFonts w:cs="Times New Roman"/>
          <w:bCs/>
          <w:sz w:val="24"/>
          <w:lang w:val="ru-RU"/>
        </w:rPr>
        <w:t xml:space="preserve">бюджетном </w:t>
      </w:r>
      <w:r w:rsidRPr="005413DD">
        <w:rPr>
          <w:rFonts w:cs="Times New Roman"/>
          <w:bCs/>
          <w:sz w:val="24"/>
          <w:lang w:val="ru-RU"/>
        </w:rPr>
        <w:t>(</w:t>
      </w:r>
      <w:r w:rsidR="005413DD" w:rsidRPr="005413DD">
        <w:rPr>
          <w:rFonts w:cs="Times New Roman"/>
          <w:bCs/>
          <w:sz w:val="24"/>
          <w:lang w:val="ru-RU"/>
        </w:rPr>
        <w:t>бухгалтерском</w:t>
      </w:r>
      <w:r w:rsidRPr="005413DD">
        <w:rPr>
          <w:rFonts w:cs="Times New Roman"/>
          <w:bCs/>
          <w:sz w:val="24"/>
          <w:lang w:val="ru-RU"/>
        </w:rPr>
        <w:t>) учете списанной</w:t>
      </w:r>
      <w:r w:rsidR="005413DD" w:rsidRPr="005413DD">
        <w:rPr>
          <w:rFonts w:cs="Times New Roman"/>
          <w:bCs/>
          <w:sz w:val="24"/>
          <w:lang w:val="ru-RU"/>
        </w:rPr>
        <w:t xml:space="preserve"> (восстановленной)</w:t>
      </w:r>
      <w:r w:rsidR="00B0187B">
        <w:rPr>
          <w:rFonts w:cs="Times New Roman"/>
          <w:bCs/>
          <w:sz w:val="24"/>
          <w:lang w:val="ru-RU"/>
        </w:rPr>
        <w:t xml:space="preserve"> </w:t>
      </w:r>
      <w:r w:rsidRPr="00B84822">
        <w:rPr>
          <w:rFonts w:cs="Times New Roman"/>
          <w:bCs/>
          <w:sz w:val="24"/>
          <w:lang w:val="ru-RU"/>
        </w:rPr>
        <w:t>задолженности</w:t>
      </w:r>
      <w:r w:rsidR="005413DD" w:rsidRPr="00B84822">
        <w:rPr>
          <w:rFonts w:cs="Times New Roman"/>
          <w:bCs/>
          <w:sz w:val="24"/>
          <w:lang w:val="ru-RU"/>
        </w:rPr>
        <w:t xml:space="preserve"> по платежам в бюджет</w:t>
      </w:r>
      <w:r w:rsidR="00B0187B" w:rsidRPr="00B0187B">
        <w:rPr>
          <w:b/>
          <w:sz w:val="24"/>
          <w:lang w:val="ru-RU"/>
        </w:rPr>
        <w:t xml:space="preserve"> </w:t>
      </w:r>
      <w:r w:rsidR="00B0187B" w:rsidRPr="00B0187B">
        <w:rPr>
          <w:sz w:val="24"/>
          <w:lang w:val="ru-RU"/>
        </w:rPr>
        <w:t>Соляновского</w:t>
      </w:r>
      <w:r w:rsidR="00B84822" w:rsidRPr="00B84822">
        <w:rPr>
          <w:sz w:val="24"/>
          <w:lang w:val="ru-RU"/>
        </w:rPr>
        <w:t xml:space="preserve"> муниципального образования</w:t>
      </w:r>
      <w:r w:rsidR="00B0187B">
        <w:rPr>
          <w:sz w:val="24"/>
          <w:lang w:val="ru-RU"/>
        </w:rPr>
        <w:t xml:space="preserve"> </w:t>
      </w:r>
      <w:r w:rsidR="005413DD" w:rsidRPr="005413DD">
        <w:rPr>
          <w:rFonts w:cs="Times New Roman"/>
          <w:bCs/>
          <w:sz w:val="24"/>
          <w:lang w:val="ru-RU"/>
        </w:rPr>
        <w:t xml:space="preserve">осуществляется в порядке, установленном </w:t>
      </w:r>
      <w:r w:rsidR="005413DD" w:rsidRPr="005413DD">
        <w:rPr>
          <w:rFonts w:eastAsiaTheme="minorHAnsi"/>
          <w:sz w:val="24"/>
          <w:lang w:val="ru-RU"/>
        </w:rPr>
        <w:t>Министерством финансов Российской Федерации.</w:t>
      </w:r>
    </w:p>
    <w:p w:rsidR="00FA0DF8" w:rsidRPr="00747499" w:rsidRDefault="00FA0DF8" w:rsidP="00C82422">
      <w:pPr>
        <w:pStyle w:val="2"/>
        <w:ind w:firstLine="709"/>
        <w:rPr>
          <w:rFonts w:cs="Times New Roman"/>
          <w:bCs/>
          <w:sz w:val="24"/>
          <w:lang w:val="ru-RU"/>
        </w:rPr>
      </w:pPr>
      <w:r>
        <w:rPr>
          <w:rFonts w:cs="Times New Roman"/>
          <w:bCs/>
          <w:sz w:val="24"/>
          <w:lang w:val="ru-RU"/>
        </w:rPr>
        <w:t>1</w:t>
      </w:r>
      <w:r w:rsidR="00DB5A22">
        <w:rPr>
          <w:rFonts w:cs="Times New Roman"/>
          <w:bCs/>
          <w:sz w:val="24"/>
          <w:lang w:val="ru-RU"/>
        </w:rPr>
        <w:t>7</w:t>
      </w:r>
      <w:r>
        <w:rPr>
          <w:rFonts w:cs="Times New Roman"/>
          <w:bCs/>
          <w:sz w:val="24"/>
          <w:lang w:val="ru-RU"/>
        </w:rPr>
        <w:t xml:space="preserve">. </w:t>
      </w:r>
      <w:r w:rsidR="00B84822" w:rsidRPr="00B84822">
        <w:rPr>
          <w:rFonts w:eastAsia="Times New Roman" w:cs="Times New Roman"/>
          <w:bCs/>
          <w:sz w:val="24"/>
          <w:lang w:val="ru-RU" w:eastAsia="ru-RU"/>
        </w:rPr>
        <w:t>Централизованн</w:t>
      </w:r>
      <w:r w:rsidR="00B84822" w:rsidRPr="00B84822">
        <w:rPr>
          <w:bCs/>
          <w:sz w:val="24"/>
          <w:lang w:val="ru-RU"/>
        </w:rPr>
        <w:t>ая</w:t>
      </w:r>
      <w:r w:rsidR="00B84822" w:rsidRPr="00B84822">
        <w:rPr>
          <w:rFonts w:eastAsia="Times New Roman" w:cs="Times New Roman"/>
          <w:bCs/>
          <w:sz w:val="24"/>
          <w:lang w:val="ru-RU" w:eastAsia="ru-RU"/>
        </w:rPr>
        <w:t xml:space="preserve"> бухгалтери</w:t>
      </w:r>
      <w:r w:rsidR="00B84822" w:rsidRPr="00B84822">
        <w:rPr>
          <w:bCs/>
          <w:sz w:val="24"/>
          <w:lang w:val="ru-RU"/>
        </w:rPr>
        <w:t>я</w:t>
      </w:r>
      <w:r w:rsidR="00B84822" w:rsidRPr="00B84822">
        <w:rPr>
          <w:rFonts w:eastAsia="Times New Roman" w:cs="Times New Roman"/>
          <w:bCs/>
          <w:sz w:val="24"/>
          <w:lang w:val="ru-RU" w:eastAsia="ru-RU"/>
        </w:rPr>
        <w:t xml:space="preserve"> по исполнению бюджетов поселений</w:t>
      </w:r>
      <w:r w:rsidR="006066B6">
        <w:rPr>
          <w:rFonts w:eastAsia="Times New Roman" w:cs="Times New Roman"/>
          <w:bCs/>
          <w:sz w:val="24"/>
          <w:lang w:val="ru-RU" w:eastAsia="ru-RU"/>
        </w:rPr>
        <w:t xml:space="preserve"> </w:t>
      </w:r>
      <w:r>
        <w:rPr>
          <w:rFonts w:cs="Times New Roman"/>
          <w:bCs/>
          <w:sz w:val="24"/>
          <w:lang w:val="ru-RU"/>
        </w:rPr>
        <w:t xml:space="preserve">осуществляет контроль </w:t>
      </w:r>
      <w:r w:rsidRPr="00747499">
        <w:rPr>
          <w:rFonts w:cs="Times New Roman"/>
          <w:bCs/>
          <w:sz w:val="24"/>
          <w:lang w:val="ru-RU"/>
        </w:rPr>
        <w:t>за полнот</w:t>
      </w:r>
      <w:r>
        <w:rPr>
          <w:rFonts w:cs="Times New Roman"/>
          <w:bCs/>
          <w:sz w:val="24"/>
          <w:lang w:val="ru-RU"/>
        </w:rPr>
        <w:t>ой</w:t>
      </w:r>
      <w:r w:rsidRPr="00747499">
        <w:rPr>
          <w:rFonts w:cs="Times New Roman"/>
          <w:bCs/>
          <w:sz w:val="24"/>
          <w:lang w:val="ru-RU"/>
        </w:rPr>
        <w:t xml:space="preserve"> и сохранение</w:t>
      </w:r>
      <w:r>
        <w:rPr>
          <w:rFonts w:cs="Times New Roman"/>
          <w:bCs/>
          <w:sz w:val="24"/>
          <w:lang w:val="ru-RU"/>
        </w:rPr>
        <w:t>м</w:t>
      </w:r>
      <w:r w:rsidRPr="00747499">
        <w:rPr>
          <w:rFonts w:cs="Times New Roman"/>
          <w:bCs/>
          <w:sz w:val="24"/>
          <w:lang w:val="ru-RU"/>
        </w:rPr>
        <w:t xml:space="preserve"> информационной базы реестра списанной задолженности</w:t>
      </w:r>
      <w:r>
        <w:rPr>
          <w:rFonts w:cs="Times New Roman"/>
          <w:bCs/>
          <w:sz w:val="24"/>
          <w:lang w:val="ru-RU"/>
        </w:rPr>
        <w:t>.</w:t>
      </w:r>
    </w:p>
    <w:p w:rsidR="00FA0DF8" w:rsidRDefault="00FA0DF8" w:rsidP="006930FB">
      <w:pPr>
        <w:pStyle w:val="2"/>
        <w:ind w:firstLine="709"/>
        <w:rPr>
          <w:rFonts w:cs="Times New Roman"/>
          <w:bCs/>
          <w:sz w:val="24"/>
          <w:lang w:val="ru-RU"/>
        </w:rPr>
      </w:pPr>
    </w:p>
    <w:p w:rsidR="000C668B" w:rsidRDefault="000C668B" w:rsidP="006930FB">
      <w:pPr>
        <w:pStyle w:val="2"/>
        <w:ind w:firstLine="709"/>
        <w:rPr>
          <w:rFonts w:cs="Times New Roman"/>
          <w:bCs/>
          <w:sz w:val="24"/>
          <w:lang w:val="ru-RU"/>
        </w:rPr>
      </w:pPr>
    </w:p>
    <w:p w:rsidR="00C82422" w:rsidRDefault="00C82422" w:rsidP="00246E1B">
      <w:pPr>
        <w:pStyle w:val="ConsPlusNormal"/>
        <w:ind w:firstLine="540"/>
        <w:jc w:val="both"/>
        <w:rPr>
          <w:b w:val="0"/>
        </w:rPr>
      </w:pPr>
    </w:p>
    <w:p w:rsidR="009F2307" w:rsidRDefault="009F2307" w:rsidP="00C82422">
      <w:pPr>
        <w:pStyle w:val="ConsPlusNormal"/>
        <w:ind w:firstLine="540"/>
        <w:jc w:val="both"/>
        <w:rPr>
          <w:b w:val="0"/>
        </w:rPr>
      </w:pPr>
    </w:p>
    <w:p w:rsidR="009F2307" w:rsidRDefault="009F2307" w:rsidP="00C82422">
      <w:pPr>
        <w:pStyle w:val="ConsPlusNormal"/>
        <w:ind w:firstLine="540"/>
        <w:jc w:val="both"/>
        <w:rPr>
          <w:b w:val="0"/>
        </w:rPr>
      </w:pPr>
    </w:p>
    <w:p w:rsidR="009F2307" w:rsidRDefault="009F2307" w:rsidP="009F2307">
      <w:pPr>
        <w:suppressLineNumbers/>
        <w:suppressAutoHyphens/>
        <w:ind w:firstLine="708"/>
        <w:jc w:val="both"/>
      </w:pPr>
    </w:p>
    <w:p w:rsidR="004F2513" w:rsidRDefault="004F2513" w:rsidP="009F2307">
      <w:pPr>
        <w:suppressLineNumbers/>
        <w:suppressAutoHyphens/>
        <w:ind w:firstLine="708"/>
        <w:jc w:val="both"/>
      </w:pPr>
    </w:p>
    <w:p w:rsidR="004F2513" w:rsidRDefault="004F2513" w:rsidP="009F2307">
      <w:pPr>
        <w:suppressLineNumbers/>
        <w:suppressAutoHyphens/>
        <w:ind w:firstLine="708"/>
        <w:jc w:val="both"/>
      </w:pPr>
    </w:p>
    <w:p w:rsidR="004F2513" w:rsidRDefault="004F2513" w:rsidP="009F2307">
      <w:pPr>
        <w:suppressLineNumbers/>
        <w:suppressAutoHyphens/>
        <w:ind w:firstLine="708"/>
        <w:jc w:val="both"/>
      </w:pPr>
    </w:p>
    <w:p w:rsidR="004F2513" w:rsidRDefault="004F2513" w:rsidP="009F2307">
      <w:pPr>
        <w:suppressLineNumbers/>
        <w:suppressAutoHyphens/>
        <w:ind w:firstLine="708"/>
        <w:jc w:val="both"/>
      </w:pPr>
    </w:p>
    <w:p w:rsidR="004F2513" w:rsidRDefault="004F2513" w:rsidP="009F2307">
      <w:pPr>
        <w:suppressLineNumbers/>
        <w:suppressAutoHyphens/>
        <w:ind w:firstLine="708"/>
        <w:jc w:val="both"/>
      </w:pPr>
    </w:p>
    <w:p w:rsidR="004F2513" w:rsidRDefault="004F2513" w:rsidP="009F2307">
      <w:pPr>
        <w:suppressLineNumbers/>
        <w:suppressAutoHyphens/>
        <w:ind w:firstLine="708"/>
        <w:jc w:val="both"/>
      </w:pPr>
    </w:p>
    <w:p w:rsidR="004F2513" w:rsidRDefault="004F2513" w:rsidP="009F2307">
      <w:pPr>
        <w:suppressLineNumbers/>
        <w:suppressAutoHyphens/>
        <w:ind w:firstLine="708"/>
        <w:jc w:val="both"/>
      </w:pPr>
    </w:p>
    <w:p w:rsidR="004F2513" w:rsidRDefault="004F2513" w:rsidP="009F2307">
      <w:pPr>
        <w:suppressLineNumbers/>
        <w:suppressAutoHyphens/>
        <w:ind w:firstLine="708"/>
        <w:jc w:val="both"/>
      </w:pPr>
    </w:p>
    <w:p w:rsidR="004F2513" w:rsidRDefault="004F2513" w:rsidP="009F2307">
      <w:pPr>
        <w:suppressLineNumbers/>
        <w:suppressAutoHyphens/>
        <w:ind w:firstLine="708"/>
        <w:jc w:val="both"/>
      </w:pPr>
    </w:p>
    <w:p w:rsidR="004F2513" w:rsidRDefault="004F2513" w:rsidP="009F2307">
      <w:pPr>
        <w:suppressLineNumbers/>
        <w:suppressAutoHyphens/>
        <w:ind w:firstLine="708"/>
        <w:jc w:val="both"/>
      </w:pPr>
    </w:p>
    <w:p w:rsidR="004F2513" w:rsidRDefault="004F2513" w:rsidP="009F2307">
      <w:pPr>
        <w:suppressLineNumbers/>
        <w:suppressAutoHyphens/>
        <w:ind w:firstLine="708"/>
        <w:jc w:val="both"/>
      </w:pPr>
    </w:p>
    <w:p w:rsidR="004F2513" w:rsidRDefault="004F2513" w:rsidP="009F2307">
      <w:pPr>
        <w:suppressLineNumbers/>
        <w:suppressAutoHyphens/>
        <w:ind w:firstLine="708"/>
        <w:jc w:val="both"/>
      </w:pPr>
    </w:p>
    <w:p w:rsidR="004F2513" w:rsidRDefault="004F2513" w:rsidP="009F2307">
      <w:pPr>
        <w:suppressLineNumbers/>
        <w:suppressAutoHyphens/>
        <w:ind w:firstLine="708"/>
        <w:jc w:val="both"/>
      </w:pPr>
    </w:p>
    <w:p w:rsidR="004F2513" w:rsidRDefault="004F2513" w:rsidP="009F2307">
      <w:pPr>
        <w:suppressLineNumbers/>
        <w:suppressAutoHyphens/>
        <w:ind w:firstLine="708"/>
        <w:jc w:val="both"/>
      </w:pPr>
    </w:p>
    <w:p w:rsidR="004F2513" w:rsidRDefault="004F2513" w:rsidP="009F2307">
      <w:pPr>
        <w:suppressLineNumbers/>
        <w:suppressAutoHyphens/>
        <w:ind w:firstLine="708"/>
        <w:jc w:val="both"/>
      </w:pPr>
    </w:p>
    <w:p w:rsidR="004F2513" w:rsidRDefault="004F2513" w:rsidP="009F2307">
      <w:pPr>
        <w:suppressLineNumbers/>
        <w:suppressAutoHyphens/>
        <w:ind w:firstLine="708"/>
        <w:jc w:val="both"/>
      </w:pPr>
    </w:p>
    <w:p w:rsidR="004F2513" w:rsidRDefault="004F2513" w:rsidP="009F2307">
      <w:pPr>
        <w:suppressLineNumbers/>
        <w:suppressAutoHyphens/>
        <w:ind w:firstLine="708"/>
        <w:jc w:val="both"/>
      </w:pPr>
    </w:p>
    <w:p w:rsidR="004F2513" w:rsidRDefault="004F2513" w:rsidP="009F2307">
      <w:pPr>
        <w:suppressLineNumbers/>
        <w:suppressAutoHyphens/>
        <w:ind w:firstLine="708"/>
        <w:jc w:val="both"/>
      </w:pPr>
    </w:p>
    <w:p w:rsidR="004F2513" w:rsidRDefault="004F2513" w:rsidP="009F2307">
      <w:pPr>
        <w:suppressLineNumbers/>
        <w:suppressAutoHyphens/>
        <w:ind w:firstLine="708"/>
        <w:jc w:val="both"/>
      </w:pPr>
    </w:p>
    <w:p w:rsidR="004F2513" w:rsidRDefault="004F2513" w:rsidP="009F2307">
      <w:pPr>
        <w:suppressLineNumbers/>
        <w:suppressAutoHyphens/>
        <w:ind w:firstLine="708"/>
        <w:jc w:val="both"/>
      </w:pPr>
    </w:p>
    <w:p w:rsidR="009F2307" w:rsidRDefault="009F2307" w:rsidP="009F2307">
      <w:pPr>
        <w:suppressLineNumbers/>
        <w:suppressAutoHyphens/>
        <w:ind w:firstLine="708"/>
        <w:jc w:val="both"/>
      </w:pPr>
    </w:p>
    <w:p w:rsidR="009F2307" w:rsidRDefault="009F2307" w:rsidP="009F2307">
      <w:pPr>
        <w:suppressLineNumbers/>
        <w:suppressAutoHyphens/>
        <w:ind w:firstLine="708"/>
        <w:jc w:val="both"/>
      </w:pPr>
    </w:p>
    <w:p w:rsidR="009F2307" w:rsidRDefault="009F2307" w:rsidP="009F2307">
      <w:pPr>
        <w:suppressLineNumbers/>
        <w:suppressAutoHyphens/>
        <w:ind w:firstLine="708"/>
        <w:jc w:val="both"/>
      </w:pPr>
    </w:p>
    <w:sectPr w:rsidR="009F2307" w:rsidSect="004F2513">
      <w:pgSz w:w="11906" w:h="16838"/>
      <w:pgMar w:top="425" w:right="851" w:bottom="992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B55" w:rsidRDefault="00364B55" w:rsidP="00A26867">
      <w:r>
        <w:separator/>
      </w:r>
    </w:p>
  </w:endnote>
  <w:endnote w:type="continuationSeparator" w:id="1">
    <w:p w:rsidR="00364B55" w:rsidRDefault="00364B55" w:rsidP="00A26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B55" w:rsidRDefault="00364B55" w:rsidP="00A26867">
      <w:r>
        <w:separator/>
      </w:r>
    </w:p>
  </w:footnote>
  <w:footnote w:type="continuationSeparator" w:id="1">
    <w:p w:rsidR="00364B55" w:rsidRDefault="00364B55" w:rsidP="00A268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64DF6"/>
    <w:multiLevelType w:val="multilevel"/>
    <w:tmpl w:val="1F08F4BC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4B81"/>
    <w:rsid w:val="0000100B"/>
    <w:rsid w:val="00003D74"/>
    <w:rsid w:val="00020A5A"/>
    <w:rsid w:val="00040B60"/>
    <w:rsid w:val="000462B6"/>
    <w:rsid w:val="00056197"/>
    <w:rsid w:val="00063B43"/>
    <w:rsid w:val="00074C10"/>
    <w:rsid w:val="00085CE5"/>
    <w:rsid w:val="000A07FE"/>
    <w:rsid w:val="000A4B81"/>
    <w:rsid w:val="000C668B"/>
    <w:rsid w:val="00126520"/>
    <w:rsid w:val="00135F9F"/>
    <w:rsid w:val="00190C00"/>
    <w:rsid w:val="00190EA0"/>
    <w:rsid w:val="0019389D"/>
    <w:rsid w:val="001972B1"/>
    <w:rsid w:val="001A3A4E"/>
    <w:rsid w:val="001B02B9"/>
    <w:rsid w:val="001B255A"/>
    <w:rsid w:val="001C1177"/>
    <w:rsid w:val="001C2F72"/>
    <w:rsid w:val="001C5AEB"/>
    <w:rsid w:val="001E51E0"/>
    <w:rsid w:val="00201309"/>
    <w:rsid w:val="00224293"/>
    <w:rsid w:val="00235080"/>
    <w:rsid w:val="002435FA"/>
    <w:rsid w:val="002448AE"/>
    <w:rsid w:val="00246E1B"/>
    <w:rsid w:val="00263B2B"/>
    <w:rsid w:val="002672FE"/>
    <w:rsid w:val="00274406"/>
    <w:rsid w:val="0027645A"/>
    <w:rsid w:val="00276C53"/>
    <w:rsid w:val="002B507E"/>
    <w:rsid w:val="002C068D"/>
    <w:rsid w:val="002C20D2"/>
    <w:rsid w:val="002E1AB8"/>
    <w:rsid w:val="002E1F97"/>
    <w:rsid w:val="002E65E6"/>
    <w:rsid w:val="003206FF"/>
    <w:rsid w:val="00336FA8"/>
    <w:rsid w:val="0035392E"/>
    <w:rsid w:val="00364B55"/>
    <w:rsid w:val="00375DAC"/>
    <w:rsid w:val="00395966"/>
    <w:rsid w:val="003A01FA"/>
    <w:rsid w:val="003B2510"/>
    <w:rsid w:val="003B45DA"/>
    <w:rsid w:val="003D068F"/>
    <w:rsid w:val="003D1399"/>
    <w:rsid w:val="003D23E7"/>
    <w:rsid w:val="0041193B"/>
    <w:rsid w:val="00424D88"/>
    <w:rsid w:val="004263CC"/>
    <w:rsid w:val="00443E50"/>
    <w:rsid w:val="00481253"/>
    <w:rsid w:val="004E784A"/>
    <w:rsid w:val="004F040F"/>
    <w:rsid w:val="004F2513"/>
    <w:rsid w:val="005040F3"/>
    <w:rsid w:val="00536E24"/>
    <w:rsid w:val="005413DD"/>
    <w:rsid w:val="00550E40"/>
    <w:rsid w:val="00564551"/>
    <w:rsid w:val="00567369"/>
    <w:rsid w:val="005A051D"/>
    <w:rsid w:val="005C503A"/>
    <w:rsid w:val="005E1C78"/>
    <w:rsid w:val="005E615E"/>
    <w:rsid w:val="005E7637"/>
    <w:rsid w:val="0060467A"/>
    <w:rsid w:val="006066B6"/>
    <w:rsid w:val="006451A0"/>
    <w:rsid w:val="00650A21"/>
    <w:rsid w:val="006930FB"/>
    <w:rsid w:val="006A23D8"/>
    <w:rsid w:val="006A3F0D"/>
    <w:rsid w:val="006B4ED3"/>
    <w:rsid w:val="006C7A66"/>
    <w:rsid w:val="006D4692"/>
    <w:rsid w:val="006F6111"/>
    <w:rsid w:val="00701B81"/>
    <w:rsid w:val="00714641"/>
    <w:rsid w:val="00720296"/>
    <w:rsid w:val="00732EC9"/>
    <w:rsid w:val="00746827"/>
    <w:rsid w:val="00747499"/>
    <w:rsid w:val="00785184"/>
    <w:rsid w:val="007978FD"/>
    <w:rsid w:val="007A2733"/>
    <w:rsid w:val="007A7B25"/>
    <w:rsid w:val="007E1D8D"/>
    <w:rsid w:val="007E5ABA"/>
    <w:rsid w:val="007F1A68"/>
    <w:rsid w:val="007F2603"/>
    <w:rsid w:val="007F580B"/>
    <w:rsid w:val="00837678"/>
    <w:rsid w:val="00862DC3"/>
    <w:rsid w:val="008722CE"/>
    <w:rsid w:val="008B690C"/>
    <w:rsid w:val="008D3237"/>
    <w:rsid w:val="00930224"/>
    <w:rsid w:val="00932EF9"/>
    <w:rsid w:val="00950D15"/>
    <w:rsid w:val="009729B1"/>
    <w:rsid w:val="00996135"/>
    <w:rsid w:val="009A389D"/>
    <w:rsid w:val="009B704B"/>
    <w:rsid w:val="009E3B87"/>
    <w:rsid w:val="009F00B2"/>
    <w:rsid w:val="009F06DE"/>
    <w:rsid w:val="009F2307"/>
    <w:rsid w:val="00A01B25"/>
    <w:rsid w:val="00A26867"/>
    <w:rsid w:val="00A41C66"/>
    <w:rsid w:val="00A432F0"/>
    <w:rsid w:val="00A463C5"/>
    <w:rsid w:val="00A737D2"/>
    <w:rsid w:val="00AA3BD7"/>
    <w:rsid w:val="00AB65CE"/>
    <w:rsid w:val="00AD6347"/>
    <w:rsid w:val="00AE51C9"/>
    <w:rsid w:val="00AF36DA"/>
    <w:rsid w:val="00AF629C"/>
    <w:rsid w:val="00B0187B"/>
    <w:rsid w:val="00B12464"/>
    <w:rsid w:val="00B243C8"/>
    <w:rsid w:val="00B31A19"/>
    <w:rsid w:val="00B3779E"/>
    <w:rsid w:val="00B546B0"/>
    <w:rsid w:val="00B55E72"/>
    <w:rsid w:val="00B736DB"/>
    <w:rsid w:val="00B84822"/>
    <w:rsid w:val="00BB367B"/>
    <w:rsid w:val="00BB4CCF"/>
    <w:rsid w:val="00C073EB"/>
    <w:rsid w:val="00C15AE0"/>
    <w:rsid w:val="00C241C3"/>
    <w:rsid w:val="00C32939"/>
    <w:rsid w:val="00C4334B"/>
    <w:rsid w:val="00C53812"/>
    <w:rsid w:val="00C63AB3"/>
    <w:rsid w:val="00C82422"/>
    <w:rsid w:val="00CC177F"/>
    <w:rsid w:val="00CF60FF"/>
    <w:rsid w:val="00D06053"/>
    <w:rsid w:val="00D21A9B"/>
    <w:rsid w:val="00D22C4F"/>
    <w:rsid w:val="00D34B43"/>
    <w:rsid w:val="00D55136"/>
    <w:rsid w:val="00D64C9E"/>
    <w:rsid w:val="00D76794"/>
    <w:rsid w:val="00D94BD0"/>
    <w:rsid w:val="00DB5A22"/>
    <w:rsid w:val="00DD1B77"/>
    <w:rsid w:val="00DD434F"/>
    <w:rsid w:val="00DF3B6F"/>
    <w:rsid w:val="00E43746"/>
    <w:rsid w:val="00E64373"/>
    <w:rsid w:val="00E67184"/>
    <w:rsid w:val="00E711D4"/>
    <w:rsid w:val="00E73E11"/>
    <w:rsid w:val="00EA2D2F"/>
    <w:rsid w:val="00EA3885"/>
    <w:rsid w:val="00F07992"/>
    <w:rsid w:val="00F500B6"/>
    <w:rsid w:val="00F65876"/>
    <w:rsid w:val="00F720EC"/>
    <w:rsid w:val="00F76AF6"/>
    <w:rsid w:val="00F904CB"/>
    <w:rsid w:val="00FA0DF8"/>
    <w:rsid w:val="00FA12E7"/>
    <w:rsid w:val="00FB69C9"/>
    <w:rsid w:val="00FE0BCF"/>
    <w:rsid w:val="00FE1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51C9"/>
    <w:pPr>
      <w:keepNext/>
      <w:snapToGrid w:val="0"/>
      <w:spacing w:line="360" w:lineRule="auto"/>
      <w:outlineLvl w:val="0"/>
    </w:pPr>
    <w:rPr>
      <w:rFonts w:ascii="AG_CenturyOldStyle" w:hAnsi="AG_CenturyOldStyle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AE51C9"/>
    <w:pPr>
      <w:keepNext/>
      <w:jc w:val="center"/>
      <w:outlineLvl w:val="4"/>
    </w:pPr>
    <w:rPr>
      <w:rFonts w:ascii="AG_CenturyOldStyle" w:hAnsi="AG_CenturyOldStyle"/>
      <w:b/>
      <w:sz w:val="32"/>
      <w:szCs w:val="20"/>
    </w:rPr>
  </w:style>
  <w:style w:type="paragraph" w:styleId="6">
    <w:name w:val="heading 6"/>
    <w:basedOn w:val="a"/>
    <w:next w:val="a"/>
    <w:link w:val="60"/>
    <w:qFormat/>
    <w:rsid w:val="00AE51C9"/>
    <w:pPr>
      <w:keepNext/>
      <w:jc w:val="center"/>
      <w:outlineLvl w:val="5"/>
    </w:pPr>
    <w:rPr>
      <w:rFonts w:ascii="AG_CenturyOldStyle" w:hAnsi="AG_CenturyOldStyle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AE51C9"/>
    <w:pPr>
      <w:keepNext/>
      <w:jc w:val="center"/>
      <w:outlineLvl w:val="6"/>
    </w:pPr>
    <w:rPr>
      <w:rFonts w:ascii="AG_CenturyOldStyle" w:hAnsi="AG_CenturyOldStyle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E65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2">
    <w:name w:val="Body Text 2"/>
    <w:basedOn w:val="Standard"/>
    <w:link w:val="20"/>
    <w:rsid w:val="002E65E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2E65E6"/>
    <w:rPr>
      <w:rFonts w:ascii="Times New Roman" w:eastAsia="Andale Sans UI" w:hAnsi="Times New Roman" w:cs="Tahoma"/>
      <w:kern w:val="3"/>
      <w:sz w:val="28"/>
      <w:szCs w:val="24"/>
      <w:lang w:val="en-US" w:bidi="en-US"/>
    </w:rPr>
  </w:style>
  <w:style w:type="paragraph" w:customStyle="1" w:styleId="ConsTitle">
    <w:name w:val="ConsTitle"/>
    <w:rsid w:val="002E65E6"/>
    <w:pPr>
      <w:widowControl w:val="0"/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Arial" w:hAnsi="Arial" w:cs="Arial"/>
      <w:b/>
      <w:bCs/>
      <w:kern w:val="3"/>
      <w:sz w:val="16"/>
      <w:szCs w:val="16"/>
    </w:rPr>
  </w:style>
  <w:style w:type="numbering" w:customStyle="1" w:styleId="WW8Num2">
    <w:name w:val="WW8Num2"/>
    <w:basedOn w:val="a2"/>
    <w:rsid w:val="002E65E6"/>
    <w:pPr>
      <w:numPr>
        <w:numId w:val="1"/>
      </w:numPr>
    </w:pPr>
  </w:style>
  <w:style w:type="paragraph" w:customStyle="1" w:styleId="ConsPlusNormal">
    <w:name w:val="ConsPlusNormal"/>
    <w:link w:val="ConsPlusNormal0"/>
    <w:rsid w:val="008376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48125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A3F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F0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B69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95966"/>
    <w:rPr>
      <w:rFonts w:ascii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AE51C9"/>
    <w:rPr>
      <w:rFonts w:ascii="AG_CenturyOldStyle" w:eastAsia="Times New Roman" w:hAnsi="AG_CenturyOldStyle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E51C9"/>
    <w:rPr>
      <w:rFonts w:ascii="AG_CenturyOldStyle" w:eastAsia="Times New Roman" w:hAnsi="AG_CenturyOldStyle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E51C9"/>
    <w:rPr>
      <w:rFonts w:ascii="AG_CenturyOldStyle" w:eastAsia="Times New Roman" w:hAnsi="AG_CenturyOldStyle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E51C9"/>
    <w:rPr>
      <w:rFonts w:ascii="AG_CenturyOldStyle" w:eastAsia="Times New Roman" w:hAnsi="AG_CenturyOldStyle" w:cs="Times New Roman"/>
      <w:b/>
      <w:sz w:val="4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268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268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268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68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AF36DA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51C9"/>
    <w:pPr>
      <w:keepNext/>
      <w:snapToGrid w:val="0"/>
      <w:spacing w:line="360" w:lineRule="auto"/>
      <w:outlineLvl w:val="0"/>
    </w:pPr>
    <w:rPr>
      <w:rFonts w:ascii="AG_CenturyOldStyle" w:hAnsi="AG_CenturyOldStyle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AE51C9"/>
    <w:pPr>
      <w:keepNext/>
      <w:jc w:val="center"/>
      <w:outlineLvl w:val="4"/>
    </w:pPr>
    <w:rPr>
      <w:rFonts w:ascii="AG_CenturyOldStyle" w:hAnsi="AG_CenturyOldStyle"/>
      <w:b/>
      <w:sz w:val="32"/>
      <w:szCs w:val="20"/>
    </w:rPr>
  </w:style>
  <w:style w:type="paragraph" w:styleId="6">
    <w:name w:val="heading 6"/>
    <w:basedOn w:val="a"/>
    <w:next w:val="a"/>
    <w:link w:val="60"/>
    <w:qFormat/>
    <w:rsid w:val="00AE51C9"/>
    <w:pPr>
      <w:keepNext/>
      <w:jc w:val="center"/>
      <w:outlineLvl w:val="5"/>
    </w:pPr>
    <w:rPr>
      <w:rFonts w:ascii="AG_CenturyOldStyle" w:hAnsi="AG_CenturyOldStyle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AE51C9"/>
    <w:pPr>
      <w:keepNext/>
      <w:jc w:val="center"/>
      <w:outlineLvl w:val="6"/>
    </w:pPr>
    <w:rPr>
      <w:rFonts w:ascii="AG_CenturyOldStyle" w:hAnsi="AG_CenturyOldStyle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E65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2">
    <w:name w:val="Body Text 2"/>
    <w:basedOn w:val="Standard"/>
    <w:link w:val="20"/>
    <w:rsid w:val="002E65E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2E65E6"/>
    <w:rPr>
      <w:rFonts w:ascii="Times New Roman" w:eastAsia="Andale Sans UI" w:hAnsi="Times New Roman" w:cs="Tahoma"/>
      <w:kern w:val="3"/>
      <w:sz w:val="28"/>
      <w:szCs w:val="24"/>
      <w:lang w:val="en-US" w:bidi="en-US"/>
    </w:rPr>
  </w:style>
  <w:style w:type="paragraph" w:customStyle="1" w:styleId="ConsTitle">
    <w:name w:val="ConsTitle"/>
    <w:rsid w:val="002E65E6"/>
    <w:pPr>
      <w:widowControl w:val="0"/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Arial" w:hAnsi="Arial" w:cs="Arial"/>
      <w:b/>
      <w:bCs/>
      <w:kern w:val="3"/>
      <w:sz w:val="16"/>
      <w:szCs w:val="16"/>
    </w:rPr>
  </w:style>
  <w:style w:type="numbering" w:customStyle="1" w:styleId="WW8Num2">
    <w:name w:val="WW8Num2"/>
    <w:basedOn w:val="a2"/>
    <w:rsid w:val="002E65E6"/>
    <w:pPr>
      <w:numPr>
        <w:numId w:val="1"/>
      </w:numPr>
    </w:pPr>
  </w:style>
  <w:style w:type="paragraph" w:customStyle="1" w:styleId="ConsPlusNormal">
    <w:name w:val="ConsPlusNormal"/>
    <w:link w:val="ConsPlusNormal0"/>
    <w:rsid w:val="008376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48125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A3F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F0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B69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0">
    <w:name w:val="ConsPlusNormal Знак"/>
    <w:link w:val="ConsPlusNormal"/>
    <w:rsid w:val="00395966"/>
    <w:rPr>
      <w:rFonts w:ascii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AE51C9"/>
    <w:rPr>
      <w:rFonts w:ascii="AG_CenturyOldStyle" w:eastAsia="Times New Roman" w:hAnsi="AG_CenturyOldStyle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E51C9"/>
    <w:rPr>
      <w:rFonts w:ascii="AG_CenturyOldStyle" w:eastAsia="Times New Roman" w:hAnsi="AG_CenturyOldStyle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E51C9"/>
    <w:rPr>
      <w:rFonts w:ascii="AG_CenturyOldStyle" w:eastAsia="Times New Roman" w:hAnsi="AG_CenturyOldStyle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E51C9"/>
    <w:rPr>
      <w:rFonts w:ascii="AG_CenturyOldStyle" w:eastAsia="Times New Roman" w:hAnsi="AG_CenturyOldStyle" w:cs="Times New Roman"/>
      <w:b/>
      <w:sz w:val="4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268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268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268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68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EB4779BA4E1FA3565458882AC95F2E3ADD57057134F21F7B376B31A99113E167DB2587DABA3E16p8u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EB4779BA4E1FA3565458882AC95F2E3ADD57057134F21F7B376B31A99113E167DB2587DABA3E16p8u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F20A1-060C-4428-BF86-5011C4228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</Pages>
  <Words>2051</Words>
  <Characters>11693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Щукина А.Н.</dc:creator>
  <cp:lastModifiedBy>1</cp:lastModifiedBy>
  <cp:revision>13</cp:revision>
  <cp:lastPrinted>2016-07-25T03:13:00Z</cp:lastPrinted>
  <dcterms:created xsi:type="dcterms:W3CDTF">2016-07-20T03:55:00Z</dcterms:created>
  <dcterms:modified xsi:type="dcterms:W3CDTF">2016-07-25T03:14:00Z</dcterms:modified>
</cp:coreProperties>
</file>