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0C" w:rsidRPr="00472018" w:rsidRDefault="007447EC" w:rsidP="00EA22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/>
          <w:b/>
          <w:color w:val="000000"/>
          <w:szCs w:val="24"/>
        </w:rPr>
        <w:t xml:space="preserve">      </w:t>
      </w:r>
      <w:r w:rsidR="00EA220C" w:rsidRPr="00472018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="00EA220C" w:rsidRPr="00472018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="00EA220C" w:rsidRPr="00472018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="00EA220C" w:rsidRPr="00472018">
        <w:rPr>
          <w:rFonts w:ascii="Times New Roman" w:hAnsi="Times New Roman" w:cs="Times New Roman"/>
          <w:b/>
          <w:sz w:val="32"/>
        </w:rPr>
        <w:t>й</w:t>
      </w:r>
      <w:proofErr w:type="spellEnd"/>
      <w:r w:rsidR="00EA220C" w:rsidRPr="00472018">
        <w:rPr>
          <w:rFonts w:ascii="Times New Roman" w:hAnsi="Times New Roman" w:cs="Times New Roman"/>
          <w:b/>
          <w:sz w:val="32"/>
        </w:rPr>
        <w:t xml:space="preserve"> с к а я   Ф е </w:t>
      </w:r>
      <w:proofErr w:type="spellStart"/>
      <w:r w:rsidR="00EA220C" w:rsidRPr="00472018">
        <w:rPr>
          <w:rFonts w:ascii="Times New Roman" w:hAnsi="Times New Roman" w:cs="Times New Roman"/>
          <w:b/>
          <w:sz w:val="32"/>
        </w:rPr>
        <w:t>д</w:t>
      </w:r>
      <w:proofErr w:type="spellEnd"/>
      <w:r w:rsidR="00EA220C" w:rsidRPr="00472018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="00EA220C" w:rsidRPr="00472018">
        <w:rPr>
          <w:rFonts w:ascii="Times New Roman" w:hAnsi="Times New Roman" w:cs="Times New Roman"/>
          <w:b/>
          <w:sz w:val="32"/>
        </w:rPr>
        <w:t>р</w:t>
      </w:r>
      <w:proofErr w:type="spellEnd"/>
      <w:r w:rsidR="00EA220C" w:rsidRPr="00472018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="00EA220C" w:rsidRPr="00472018">
        <w:rPr>
          <w:rFonts w:ascii="Times New Roman" w:hAnsi="Times New Roman" w:cs="Times New Roman"/>
          <w:b/>
          <w:sz w:val="32"/>
        </w:rPr>
        <w:t>ц</w:t>
      </w:r>
      <w:proofErr w:type="spellEnd"/>
      <w:r w:rsidR="00EA220C" w:rsidRPr="00472018">
        <w:rPr>
          <w:rFonts w:ascii="Times New Roman" w:hAnsi="Times New Roman" w:cs="Times New Roman"/>
          <w:b/>
          <w:sz w:val="32"/>
        </w:rPr>
        <w:t xml:space="preserve"> и я</w:t>
      </w:r>
    </w:p>
    <w:p w:rsidR="00EA220C" w:rsidRPr="00472018" w:rsidRDefault="00EA220C" w:rsidP="00EA22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72018">
        <w:rPr>
          <w:rFonts w:ascii="Times New Roman" w:hAnsi="Times New Roman" w:cs="Times New Roman"/>
          <w:b/>
          <w:sz w:val="32"/>
        </w:rPr>
        <w:t xml:space="preserve">        Иркутская область</w:t>
      </w:r>
    </w:p>
    <w:p w:rsidR="00EA220C" w:rsidRPr="00472018" w:rsidRDefault="00EA220C" w:rsidP="00EA22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018">
        <w:rPr>
          <w:rFonts w:ascii="Times New Roman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 w:rsidRPr="00472018">
        <w:rPr>
          <w:rFonts w:ascii="Times New Roman" w:hAnsi="Times New Roman" w:cs="Times New Roman"/>
          <w:b/>
          <w:sz w:val="32"/>
          <w:szCs w:val="32"/>
        </w:rPr>
        <w:t>Тайшетский</w:t>
      </w:r>
      <w:proofErr w:type="spellEnd"/>
      <w:r w:rsidRPr="00472018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EA220C" w:rsidRPr="00472018" w:rsidRDefault="00EA220C" w:rsidP="00EA220C">
      <w:pPr>
        <w:pStyle w:val="a9"/>
        <w:ind w:firstLine="0"/>
        <w:jc w:val="center"/>
        <w:rPr>
          <w:b/>
          <w:color w:val="000000"/>
          <w:sz w:val="36"/>
          <w:szCs w:val="36"/>
        </w:rPr>
      </w:pPr>
      <w:r w:rsidRPr="00472018">
        <w:rPr>
          <w:b/>
          <w:color w:val="000000"/>
          <w:sz w:val="36"/>
          <w:szCs w:val="36"/>
        </w:rPr>
        <w:t>Соляновское муниципальное образование</w:t>
      </w:r>
    </w:p>
    <w:p w:rsidR="00EA220C" w:rsidRPr="00472018" w:rsidRDefault="00EA220C" w:rsidP="00EA220C">
      <w:pPr>
        <w:pStyle w:val="a9"/>
        <w:ind w:firstLine="0"/>
        <w:jc w:val="center"/>
        <w:rPr>
          <w:b/>
          <w:color w:val="000000"/>
          <w:sz w:val="36"/>
          <w:szCs w:val="36"/>
        </w:rPr>
      </w:pPr>
      <w:r w:rsidRPr="00472018">
        <w:rPr>
          <w:b/>
          <w:color w:val="000000"/>
          <w:sz w:val="36"/>
          <w:szCs w:val="36"/>
        </w:rPr>
        <w:t>Дума Соляновского муниципального образования</w:t>
      </w:r>
    </w:p>
    <w:p w:rsidR="00EA220C" w:rsidRPr="00472018" w:rsidRDefault="00EA220C" w:rsidP="00EA220C">
      <w:pPr>
        <w:pStyle w:val="aa"/>
        <w:rPr>
          <w:rFonts w:ascii="Times New Roman" w:hAnsi="Times New Roman"/>
          <w:sz w:val="36"/>
          <w:szCs w:val="36"/>
        </w:rPr>
      </w:pPr>
      <w:r w:rsidRPr="00472018">
        <w:rPr>
          <w:rFonts w:ascii="Times New Roman" w:hAnsi="Times New Roman"/>
          <w:sz w:val="36"/>
          <w:szCs w:val="36"/>
        </w:rPr>
        <w:t xml:space="preserve">РЕШЕНИЕ </w:t>
      </w:r>
    </w:p>
    <w:p w:rsidR="00EA220C" w:rsidRPr="00472018" w:rsidRDefault="00EA220C" w:rsidP="00EA220C">
      <w:pPr>
        <w:pStyle w:val="a7"/>
        <w:spacing w:after="0"/>
        <w:rPr>
          <w:sz w:val="28"/>
          <w:szCs w:val="28"/>
        </w:rPr>
      </w:pPr>
    </w:p>
    <w:p w:rsidR="00EA220C" w:rsidRPr="00472018" w:rsidRDefault="00EA220C" w:rsidP="00EA220C">
      <w:pPr>
        <w:pStyle w:val="a7"/>
        <w:spacing w:after="0"/>
        <w:rPr>
          <w:sz w:val="28"/>
          <w:szCs w:val="28"/>
        </w:rPr>
      </w:pPr>
    </w:p>
    <w:p w:rsidR="00EA220C" w:rsidRDefault="00EA220C" w:rsidP="00EA220C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B6415E" w:rsidRPr="00EA220C" w:rsidRDefault="00EA220C" w:rsidP="00EA220C">
      <w:pPr>
        <w:tabs>
          <w:tab w:val="left" w:pos="27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ноября </w:t>
      </w:r>
      <w:r w:rsidRPr="0073631E">
        <w:rPr>
          <w:rFonts w:ascii="Times New Roman" w:hAnsi="Times New Roman" w:cs="Times New Roman"/>
          <w:sz w:val="24"/>
          <w:szCs w:val="24"/>
        </w:rPr>
        <w:t xml:space="preserve">2015 г.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№ 81</w:t>
      </w:r>
    </w:p>
    <w:p w:rsidR="00B6415E" w:rsidRPr="007447EC" w:rsidRDefault="00B6415E" w:rsidP="00B6415E">
      <w:pPr>
        <w:pStyle w:val="1"/>
        <w:jc w:val="left"/>
        <w:rPr>
          <w:rFonts w:ascii="Times New Roman" w:hAnsi="Times New Roman"/>
          <w:color w:val="000000"/>
          <w:szCs w:val="24"/>
        </w:rPr>
      </w:pPr>
      <w:r w:rsidRPr="007447EC">
        <w:rPr>
          <w:rFonts w:ascii="Times New Roman" w:hAnsi="Times New Roman"/>
          <w:color w:val="000000"/>
          <w:szCs w:val="24"/>
        </w:rPr>
        <w:t xml:space="preserve">Об утверждении Положения о </w:t>
      </w:r>
    </w:p>
    <w:p w:rsidR="00B6415E" w:rsidRPr="007447EC" w:rsidRDefault="00B6415E" w:rsidP="00B6415E">
      <w:pPr>
        <w:pStyle w:val="1"/>
        <w:jc w:val="left"/>
        <w:rPr>
          <w:rFonts w:ascii="Times New Roman" w:hAnsi="Times New Roman"/>
          <w:color w:val="000000"/>
          <w:szCs w:val="24"/>
        </w:rPr>
      </w:pPr>
      <w:r w:rsidRPr="007447EC">
        <w:rPr>
          <w:rFonts w:ascii="Times New Roman" w:hAnsi="Times New Roman"/>
          <w:color w:val="000000"/>
          <w:szCs w:val="24"/>
        </w:rPr>
        <w:t>муниципальной казне Соляновского</w:t>
      </w:r>
    </w:p>
    <w:p w:rsidR="00B6415E" w:rsidRPr="007447EC" w:rsidRDefault="00B6415E" w:rsidP="00B6415E">
      <w:pPr>
        <w:pStyle w:val="1"/>
        <w:jc w:val="left"/>
        <w:rPr>
          <w:rFonts w:ascii="Times New Roman" w:hAnsi="Times New Roman"/>
          <w:color w:val="000000"/>
          <w:szCs w:val="24"/>
        </w:rPr>
      </w:pPr>
      <w:r w:rsidRPr="007447EC">
        <w:rPr>
          <w:rFonts w:ascii="Times New Roman" w:hAnsi="Times New Roman"/>
          <w:color w:val="000000"/>
          <w:szCs w:val="24"/>
        </w:rPr>
        <w:t>муниципального образования</w:t>
      </w:r>
      <w:bookmarkStart w:id="0" w:name="sub_555"/>
    </w:p>
    <w:p w:rsidR="00B6415E" w:rsidRPr="007447EC" w:rsidRDefault="00B6415E" w:rsidP="00B6415E">
      <w:pPr>
        <w:pStyle w:val="1"/>
        <w:ind w:firstLine="567"/>
        <w:jc w:val="left"/>
        <w:rPr>
          <w:rFonts w:ascii="Times New Roman" w:hAnsi="Times New Roman"/>
          <w:b/>
          <w:color w:val="000000"/>
          <w:szCs w:val="24"/>
        </w:rPr>
      </w:pPr>
    </w:p>
    <w:p w:rsidR="00B6415E" w:rsidRPr="007447EC" w:rsidRDefault="00B6415E" w:rsidP="00B6415E">
      <w:pPr>
        <w:pStyle w:val="1"/>
        <w:ind w:firstLine="567"/>
        <w:jc w:val="both"/>
        <w:rPr>
          <w:rFonts w:ascii="Times New Roman" w:hAnsi="Times New Roman"/>
          <w:szCs w:val="24"/>
        </w:rPr>
      </w:pPr>
      <w:r w:rsidRPr="007447EC">
        <w:rPr>
          <w:rFonts w:ascii="Times New Roman" w:hAnsi="Times New Roman"/>
          <w:szCs w:val="24"/>
        </w:rPr>
        <w:t xml:space="preserve">Руководствуясь </w:t>
      </w:r>
      <w:hyperlink r:id="rId5" w:history="1">
        <w:r w:rsidRPr="007447EC">
          <w:rPr>
            <w:rStyle w:val="a3"/>
            <w:rFonts w:ascii="Times New Roman" w:hAnsi="Times New Roman"/>
            <w:color w:val="000000"/>
            <w:szCs w:val="24"/>
          </w:rPr>
          <w:t>Гражданским кодексом</w:t>
        </w:r>
      </w:hyperlink>
      <w:r w:rsidRPr="007447EC">
        <w:rPr>
          <w:rFonts w:ascii="Times New Roman" w:hAnsi="Times New Roman"/>
          <w:szCs w:val="24"/>
        </w:rPr>
        <w:t xml:space="preserve"> Российской Федерации, </w:t>
      </w:r>
      <w:hyperlink r:id="rId6" w:history="1">
        <w:r w:rsidRPr="007447EC">
          <w:rPr>
            <w:rStyle w:val="a3"/>
            <w:rFonts w:ascii="Times New Roman" w:hAnsi="Times New Roman"/>
            <w:color w:val="000000"/>
            <w:szCs w:val="24"/>
          </w:rPr>
          <w:t>Бюджетным кодексом</w:t>
        </w:r>
      </w:hyperlink>
      <w:r w:rsidRPr="007447EC">
        <w:rPr>
          <w:rFonts w:ascii="Times New Roman" w:hAnsi="Times New Roman"/>
          <w:szCs w:val="24"/>
        </w:rPr>
        <w:t xml:space="preserve"> Российской Федерации, </w:t>
      </w:r>
      <w:hyperlink r:id="rId7" w:history="1">
        <w:r w:rsidRPr="007447EC">
          <w:rPr>
            <w:rStyle w:val="a3"/>
            <w:rFonts w:ascii="Times New Roman" w:hAnsi="Times New Roman"/>
            <w:color w:val="000000"/>
            <w:szCs w:val="24"/>
          </w:rPr>
          <w:t>Федеральным законом</w:t>
        </w:r>
      </w:hyperlink>
      <w:r w:rsidRPr="007447EC">
        <w:rPr>
          <w:rFonts w:ascii="Times New Roman" w:hAnsi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Федерации»,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статьями </w:t>
      </w:r>
      <w:r w:rsidR="007447EC" w:rsidRPr="007447EC">
        <w:rPr>
          <w:rFonts w:ascii="Times New Roman" w:hAnsi="Times New Roman"/>
          <w:szCs w:val="24"/>
        </w:rPr>
        <w:t>6,</w:t>
      </w:r>
      <w:r w:rsidRPr="007447EC">
        <w:rPr>
          <w:rFonts w:ascii="Times New Roman" w:hAnsi="Times New Roman"/>
          <w:szCs w:val="24"/>
        </w:rPr>
        <w:t xml:space="preserve"> 31, 42</w:t>
      </w:r>
      <w:r w:rsidR="007447EC" w:rsidRPr="007447EC">
        <w:rPr>
          <w:rFonts w:ascii="Times New Roman" w:hAnsi="Times New Roman"/>
          <w:szCs w:val="24"/>
        </w:rPr>
        <w:t xml:space="preserve"> </w:t>
      </w:r>
      <w:r w:rsidRPr="007447EC">
        <w:rPr>
          <w:rFonts w:ascii="Times New Roman" w:hAnsi="Times New Roman"/>
          <w:szCs w:val="24"/>
        </w:rPr>
        <w:t xml:space="preserve"> Устава </w:t>
      </w:r>
      <w:r w:rsidR="007447EC" w:rsidRPr="007447EC">
        <w:rPr>
          <w:rFonts w:ascii="Times New Roman" w:hAnsi="Times New Roman"/>
          <w:color w:val="000000"/>
          <w:szCs w:val="24"/>
        </w:rPr>
        <w:t>Соляновского</w:t>
      </w:r>
      <w:r w:rsidRPr="007447EC">
        <w:rPr>
          <w:rFonts w:ascii="Times New Roman" w:hAnsi="Times New Roman"/>
          <w:szCs w:val="24"/>
        </w:rPr>
        <w:t xml:space="preserve"> муниципального образования, Дума </w:t>
      </w:r>
      <w:r w:rsidR="007447EC" w:rsidRPr="007447EC">
        <w:rPr>
          <w:rFonts w:ascii="Times New Roman" w:hAnsi="Times New Roman"/>
          <w:color w:val="000000"/>
          <w:szCs w:val="24"/>
        </w:rPr>
        <w:t>Соляновского</w:t>
      </w:r>
      <w:r w:rsidRPr="007447EC">
        <w:rPr>
          <w:rFonts w:ascii="Times New Roman" w:hAnsi="Times New Roman"/>
          <w:szCs w:val="24"/>
        </w:rPr>
        <w:t xml:space="preserve"> муниципального образования</w:t>
      </w:r>
      <w:bookmarkEnd w:id="0"/>
    </w:p>
    <w:p w:rsidR="00B6415E" w:rsidRPr="007447EC" w:rsidRDefault="00B6415E" w:rsidP="00B6415E">
      <w:pPr>
        <w:rPr>
          <w:sz w:val="24"/>
          <w:szCs w:val="24"/>
        </w:rPr>
      </w:pPr>
    </w:p>
    <w:p w:rsidR="00B6415E" w:rsidRPr="007447EC" w:rsidRDefault="00B6415E" w:rsidP="00B6415E">
      <w:pPr>
        <w:pStyle w:val="a5"/>
        <w:jc w:val="left"/>
        <w:rPr>
          <w:b/>
          <w:sz w:val="24"/>
          <w:lang w:val="en-US"/>
        </w:rPr>
      </w:pPr>
      <w:r w:rsidRPr="007447EC">
        <w:rPr>
          <w:b/>
          <w:sz w:val="24"/>
        </w:rPr>
        <w:t>РЕШИЛА:</w:t>
      </w:r>
    </w:p>
    <w:p w:rsidR="00B6415E" w:rsidRPr="007447EC" w:rsidRDefault="00B6415E" w:rsidP="00B6415E">
      <w:pPr>
        <w:pStyle w:val="a5"/>
        <w:jc w:val="left"/>
        <w:rPr>
          <w:b/>
          <w:sz w:val="24"/>
          <w:lang w:val="en-US"/>
        </w:rPr>
      </w:pPr>
    </w:p>
    <w:p w:rsidR="00B6415E" w:rsidRPr="007447EC" w:rsidRDefault="00B6415E" w:rsidP="005A4138">
      <w:pPr>
        <w:numPr>
          <w:ilvl w:val="0"/>
          <w:numId w:val="1"/>
        </w:numPr>
        <w:spacing w:after="24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2"/>
      <w:r w:rsidRPr="007447EC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 муниципальной казне </w:t>
      </w:r>
      <w:r w:rsidR="007447EC" w:rsidRPr="007447EC">
        <w:rPr>
          <w:rFonts w:ascii="Times New Roman" w:hAnsi="Times New Roman"/>
          <w:color w:val="000000"/>
          <w:sz w:val="24"/>
          <w:szCs w:val="24"/>
        </w:rPr>
        <w:t>Соляновского</w:t>
      </w:r>
      <w:r w:rsidRPr="007447E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(прилагается).</w:t>
      </w:r>
    </w:p>
    <w:p w:rsidR="007447EC" w:rsidRPr="007447EC" w:rsidRDefault="00B6415E" w:rsidP="005A4138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3"/>
      <w:bookmarkEnd w:id="1"/>
      <w:r w:rsidRPr="007447E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hyperlink r:id="rId8" w:history="1">
        <w:r w:rsidRPr="007447EC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опубликования</w:t>
        </w:r>
      </w:hyperlink>
      <w:r w:rsidRPr="007447EC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3" w:name="sub_4"/>
      <w:bookmarkEnd w:id="2"/>
    </w:p>
    <w:p w:rsidR="00B6415E" w:rsidRPr="007447EC" w:rsidRDefault="00B6415E" w:rsidP="005A4138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47E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447E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главу </w:t>
      </w:r>
      <w:r w:rsidR="007447EC" w:rsidRPr="007447EC">
        <w:rPr>
          <w:rFonts w:ascii="Times New Roman" w:hAnsi="Times New Roman"/>
          <w:color w:val="000000"/>
          <w:sz w:val="24"/>
          <w:szCs w:val="24"/>
        </w:rPr>
        <w:t>Соляновского</w:t>
      </w:r>
      <w:r w:rsidRPr="007447E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="007447EC" w:rsidRPr="007447EC">
        <w:rPr>
          <w:rFonts w:ascii="Times New Roman" w:hAnsi="Times New Roman" w:cs="Times New Roman"/>
          <w:color w:val="000000"/>
          <w:sz w:val="24"/>
          <w:szCs w:val="24"/>
        </w:rPr>
        <w:t>Донского Ю.Л</w:t>
      </w:r>
      <w:r w:rsidRPr="007447EC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138" w:rsidRDefault="005A4138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4138" w:rsidRPr="00B6415E" w:rsidRDefault="005A4138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EC" w:rsidRPr="002D279E" w:rsidRDefault="007447EC" w:rsidP="0074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9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192A50">
        <w:rPr>
          <w:rFonts w:ascii="Times New Roman" w:hAnsi="Times New Roman" w:cs="Times New Roman"/>
          <w:sz w:val="24"/>
        </w:rPr>
        <w:t>Соляновского</w:t>
      </w:r>
    </w:p>
    <w:p w:rsidR="007447EC" w:rsidRDefault="007447EC" w:rsidP="0074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7447EC" w:rsidRDefault="007447EC" w:rsidP="0074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9E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Pr="00192A50">
        <w:rPr>
          <w:rFonts w:ascii="Times New Roman" w:hAnsi="Times New Roman" w:cs="Times New Roman"/>
          <w:sz w:val="24"/>
        </w:rPr>
        <w:t>Соляновского</w:t>
      </w:r>
      <w:r w:rsidRPr="002D2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EC" w:rsidRPr="002D279E" w:rsidRDefault="007447EC" w:rsidP="00744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279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Ю.Л.Донской</w:t>
      </w:r>
    </w:p>
    <w:p w:rsidR="007447EC" w:rsidRPr="002D279E" w:rsidRDefault="007447EC" w:rsidP="007447EC">
      <w:pPr>
        <w:pStyle w:val="a5"/>
        <w:jc w:val="right"/>
        <w:rPr>
          <w:sz w:val="24"/>
        </w:rPr>
      </w:pPr>
    </w:p>
    <w:p w:rsidR="00B6415E" w:rsidRPr="007447EC" w:rsidRDefault="00B6415E" w:rsidP="00B6415E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A220C" w:rsidRDefault="00EA220C" w:rsidP="00EA220C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6415E" w:rsidRPr="005A4138" w:rsidRDefault="00B6415E" w:rsidP="00EA220C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13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Приложение </w:t>
      </w:r>
    </w:p>
    <w:p w:rsidR="005A4138" w:rsidRPr="005A4138" w:rsidRDefault="00B6415E" w:rsidP="005A413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A413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к </w:t>
      </w:r>
      <w:hyperlink w:anchor="sub_0" w:history="1">
        <w:r w:rsidRPr="005A4138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</w:rPr>
          <w:t>Решению</w:t>
        </w:r>
      </w:hyperlink>
      <w:r w:rsidRPr="005A413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Думы </w:t>
      </w:r>
      <w:r w:rsidR="005A4138" w:rsidRPr="005A4138">
        <w:rPr>
          <w:rFonts w:ascii="Times New Roman" w:hAnsi="Times New Roman" w:cs="Times New Roman"/>
          <w:sz w:val="24"/>
          <w:szCs w:val="24"/>
        </w:rPr>
        <w:t>Соляновского</w:t>
      </w:r>
      <w:r w:rsidRPr="005A413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5A4138" w:rsidRPr="005A4138" w:rsidRDefault="00B6415E" w:rsidP="005A4138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A413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образования </w:t>
      </w:r>
    </w:p>
    <w:p w:rsidR="00B6415E" w:rsidRPr="007669F1" w:rsidRDefault="00B6415E" w:rsidP="007669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413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7669F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24</w:t>
      </w:r>
      <w:r w:rsidRPr="005A413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.11.2015 № </w:t>
      </w:r>
      <w:r w:rsidR="007669F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81</w:t>
      </w:r>
    </w:p>
    <w:p w:rsidR="00B6415E" w:rsidRPr="00B6415E" w:rsidRDefault="00B6415E" w:rsidP="00B641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6415E" w:rsidRPr="00B6415E" w:rsidRDefault="00B6415E" w:rsidP="00B641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муниципальной казне </w:t>
      </w:r>
      <w:r w:rsidR="005A4138" w:rsidRPr="005A4138">
        <w:rPr>
          <w:rFonts w:ascii="Times New Roman" w:hAnsi="Times New Roman" w:cs="Times New Roman"/>
          <w:b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415E" w:rsidRPr="00B6415E" w:rsidRDefault="00B6415E" w:rsidP="00B641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со статьями 125, 215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6415E">
        <w:rPr>
          <w:rFonts w:ascii="Times New Roman" w:hAnsi="Times New Roman" w:cs="Times New Roman"/>
          <w:sz w:val="28"/>
          <w:szCs w:val="28"/>
        </w:rPr>
        <w:t>Приказом Минфина РФ от 01.12. 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</w:t>
      </w:r>
      <w:proofErr w:type="gramEnd"/>
      <w:r w:rsidRPr="00B6415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6415E">
        <w:rPr>
          <w:rFonts w:ascii="Times New Roman" w:hAnsi="Times New Roman" w:cs="Times New Roman"/>
          <w:sz w:val="28"/>
          <w:szCs w:val="28"/>
        </w:rPr>
        <w:t xml:space="preserve">учреждений и Инструкции по его применению»,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 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общие цели, задачи, порядок управления и распоряжения муниципальной казной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которая представляет собой совокупность средств бюджета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и иного имущества, не закрепленного за муниципальными унитарными предприятиями и муниципальными учреждениями на</w:t>
      </w:r>
      <w:proofErr w:type="gramEnd"/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6415E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proofErr w:type="gramEnd"/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хозяйственного ведения и оперативного управления (далее – муниципальная казна).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1.2. Муниципальную казну составляют средства бюджета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и иное муниципальное имущество, не закрепленное за муниципальными предприятиями и учреждениями.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1.3. Учет, оформление и мероприятия, необходимые для государственной регистрации права муниципальной собственности на объекты муниципальной казны, осуществляет администрация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в порядке, установленном действующим законодательством, муниципальными правовыми актами органов местного самоуправления, настоящим Положением.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>2. Цели и задачи управления и распоряжения</w:t>
      </w: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муниципальной казной</w:t>
      </w: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2.1. Целями управления и распоряжения объектами муниципальной казны являются:</w:t>
      </w:r>
    </w:p>
    <w:p w:rsidR="00B6415E" w:rsidRPr="00B6415E" w:rsidRDefault="00B6415E" w:rsidP="00B641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экономической и финансовой самостоятельности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в сфере гражданских правоотношений в рамках, установленных законодательством Российской Федерации;</w:t>
      </w:r>
    </w:p>
    <w:p w:rsidR="00B6415E" w:rsidRPr="00B6415E" w:rsidRDefault="00B6415E" w:rsidP="00B641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приумножение и улучшение состояния имущества, находящегося в муниципальной собственности, используемого для социально-экономического развития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образования;</w:t>
      </w:r>
    </w:p>
    <w:p w:rsidR="00B6415E" w:rsidRPr="00B6415E" w:rsidRDefault="00B6415E" w:rsidP="00B641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увеличение доходов бюджета от эффективного использования объектов муниципальной казны;</w:t>
      </w:r>
    </w:p>
    <w:p w:rsidR="00B6415E" w:rsidRPr="00B6415E" w:rsidRDefault="00B6415E" w:rsidP="00B641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сохранение и создание новых рабочих мест;</w:t>
      </w:r>
    </w:p>
    <w:p w:rsidR="00B6415E" w:rsidRPr="00B6415E" w:rsidRDefault="00B6415E" w:rsidP="00B641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населения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="005A4138"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>муниципального жизненно необходимыми товарами и услугами;</w:t>
      </w:r>
    </w:p>
    <w:p w:rsidR="00B6415E" w:rsidRPr="00B6415E" w:rsidRDefault="00B6415E" w:rsidP="00B641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инвестиций и стимулирование предпринимательской активности на территории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образования;</w:t>
      </w:r>
    </w:p>
    <w:p w:rsidR="00B6415E" w:rsidRPr="00B6415E" w:rsidRDefault="00B6415E" w:rsidP="00B6415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обязательств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по гражданско-правовым сделкам.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2.2. В указанных целях при управлении и распоряжении объектами муниципальной казны, решаются следующие задачи:</w:t>
      </w:r>
    </w:p>
    <w:p w:rsidR="00B6415E" w:rsidRPr="00B6415E" w:rsidRDefault="00B6415E" w:rsidP="00B641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415E">
        <w:rPr>
          <w:rFonts w:ascii="Times New Roman" w:hAnsi="Times New Roman" w:cs="Times New Roman"/>
          <w:color w:val="000000"/>
          <w:sz w:val="28"/>
          <w:szCs w:val="28"/>
        </w:rPr>
        <w:t>пообъектного</w:t>
      </w:r>
      <w:proofErr w:type="spellEnd"/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учета и движения объектов муниципальной казны;</w:t>
      </w:r>
    </w:p>
    <w:p w:rsidR="00B6415E" w:rsidRPr="00B6415E" w:rsidRDefault="00B6415E" w:rsidP="00B641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формирование и поддержание в актуализированном состоянии информационной базы данных, содержащей достоверные сведения о составе объектов муниципальной казны, техническом состоянии и иных характеристиках;</w:t>
      </w:r>
    </w:p>
    <w:p w:rsidR="00B6415E" w:rsidRPr="00B6415E" w:rsidRDefault="00B6415E" w:rsidP="00B641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сохранения и приумножения в составе муниципальной казны объектов, управление и распоряжение которыми обеспечивает увеличение дохода бюджета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сохранения в составе муниципальной казны объектов, необходимых для обеспечения общественных потребностей населения;</w:t>
      </w:r>
    </w:p>
    <w:p w:rsidR="00B6415E" w:rsidRPr="00B6415E" w:rsidRDefault="00B6415E" w:rsidP="00B641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выявления и применения наиболее эффективных способов использования объектов муниципальной казны;</w:t>
      </w:r>
    </w:p>
    <w:p w:rsidR="00B6415E" w:rsidRPr="00B6415E" w:rsidRDefault="00B6415E" w:rsidP="00B6415E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415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и использованием объектов муниципальной казны по целевому назначению. </w:t>
      </w:r>
    </w:p>
    <w:p w:rsidR="00B6415E" w:rsidRPr="00B6415E" w:rsidRDefault="00B6415E" w:rsidP="00B6415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>3. Состав и источники образования муниципальной казны</w:t>
      </w: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3.1. В состав муниципальной казны входит недвижимое и движимое имущество, находящееся в муниципальной собственности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не закрепленное за муниципальными унитарными предприятиями на праве хозяйственного ведения и муниципальными казенными предприятиями, учреждениями на праве оперативного управления.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3.2. Источниками образования муниципальной казны является следующее имущество:</w:t>
      </w:r>
    </w:p>
    <w:p w:rsidR="00B6415E" w:rsidRPr="00B6415E" w:rsidRDefault="00B6415E" w:rsidP="00B641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вновь </w:t>
      </w:r>
      <w:proofErr w:type="gramStart"/>
      <w:r w:rsidRPr="00B6415E">
        <w:rPr>
          <w:rFonts w:ascii="Times New Roman" w:hAnsi="Times New Roman" w:cs="Times New Roman"/>
          <w:color w:val="000000"/>
          <w:sz w:val="28"/>
          <w:szCs w:val="28"/>
        </w:rPr>
        <w:t>созданное</w:t>
      </w:r>
      <w:proofErr w:type="gramEnd"/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или приобретенное непосредственно в муниципальную собственность за счет средств бюджета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образования;</w:t>
      </w:r>
    </w:p>
    <w:p w:rsidR="00B6415E" w:rsidRPr="00B6415E" w:rsidRDefault="00B6415E" w:rsidP="00B641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415E">
        <w:rPr>
          <w:rFonts w:ascii="Times New Roman" w:hAnsi="Times New Roman" w:cs="Times New Roman"/>
          <w:color w:val="000000"/>
          <w:sz w:val="28"/>
          <w:szCs w:val="28"/>
        </w:rPr>
        <w:t>переданное</w:t>
      </w:r>
      <w:proofErr w:type="gramEnd"/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предусмотренном законодательством, из федеральной собственности, собственности Иркутской области и собственности </w:t>
      </w:r>
      <w:proofErr w:type="spellStart"/>
      <w:r w:rsidRPr="00B6415E">
        <w:rPr>
          <w:rFonts w:ascii="Times New Roman" w:hAnsi="Times New Roman" w:cs="Times New Roman"/>
          <w:color w:val="000000"/>
          <w:sz w:val="28"/>
          <w:szCs w:val="28"/>
        </w:rPr>
        <w:t>Тайшетского</w:t>
      </w:r>
      <w:proofErr w:type="spellEnd"/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района Иркутской области, переданное в 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муниципальную собственность </w:t>
      </w:r>
      <w:r w:rsidR="005A4138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="005A4138"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иными муниципальными образованиями;</w:t>
      </w:r>
    </w:p>
    <w:p w:rsidR="00B6415E" w:rsidRPr="00B6415E" w:rsidRDefault="00B6415E" w:rsidP="00B641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415E">
        <w:rPr>
          <w:rFonts w:ascii="Times New Roman" w:hAnsi="Times New Roman" w:cs="Times New Roman"/>
          <w:color w:val="000000"/>
          <w:sz w:val="28"/>
          <w:szCs w:val="28"/>
        </w:rPr>
        <w:t>переданное</w:t>
      </w:r>
      <w:proofErr w:type="gramEnd"/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безвозмездно в муниципальную собственность </w:t>
      </w:r>
      <w:r w:rsidR="00470B59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юридическими и физическими лицами;</w:t>
      </w:r>
    </w:p>
    <w:p w:rsidR="00B6415E" w:rsidRPr="00B6415E" w:rsidRDefault="00B6415E" w:rsidP="00B6415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признанное в установленном порядке бесхозяйным и поступившее в этой связи в муниципальную собственность, а также приобретенное в порядке признания права собственности по решению суда или иным основаниям, предусмотренным действующим законодательством.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3.3. Включение в состав муниципальной казны имущества, образованного за счет источников, указанных в пункте 3.2 настоящего Положения, осуществляется на основании муниципальных правовых актов органов местного самоуправления, принятых в пределах их компетенции, устанавливающих источник и порядок образования имущества.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Порядок учета имущества, составляющего </w:t>
      </w: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муниципальную казну</w:t>
      </w: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4.1. Учет объектов муниципальной казны и учет их движения осуществляются администрацией </w:t>
      </w:r>
      <w:r w:rsidR="00470B59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путем занесения соответствующих сведений в специальный раздел Реестра муниципального имущества </w:t>
      </w:r>
      <w:r w:rsidR="00470B59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 Данный раздел содержит сведения о составе, способе приобретения, стоимости, основании и сроке постановки на учет, износе имущества.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4.2. Выписка из Реестра муниципальной собственности на движимое имущество, выписка из Единого государственного реестра прав и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имущество.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4.3. Объектами учета в специальном разделе Реестра муниципального имущества </w:t>
      </w:r>
      <w:r w:rsidR="00470B59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содержащем сведения об объектах муниципальной казны являются индивидуально определенные движимые и недвижимые вещи, включая ценные бумаги, предприятия как имущественные комплексы.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4.4. Сведения об объектах муниципальной казны, изымаемых из муниципальной казны и закрепляемых за муниципальными предприятиями и учреждениями на праве хозяйственного ведения и оперативного управления, заносятся в соответствующие разделы Реестра муниципального имущества </w:t>
      </w:r>
      <w:r w:rsidR="00470B59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4.5. Оценка объектов муниципальной казны осуществляется в соответствии с действующим законодательством.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>5. Выбытие имущества из состава муниципальной казны</w:t>
      </w: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5.1. Выбытие объектов муниципальной казны из состава муниципальной казны происходит в следующих случаях:</w:t>
      </w:r>
    </w:p>
    <w:p w:rsidR="00B6415E" w:rsidRPr="00B6415E" w:rsidRDefault="00B6415E" w:rsidP="00B641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связи с осуществлением действий по распоряжению объектов муниципальной казны;</w:t>
      </w:r>
    </w:p>
    <w:p w:rsidR="00B6415E" w:rsidRPr="00B6415E" w:rsidRDefault="00B6415E" w:rsidP="00B641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в связи со списанием и снятием с учета;</w:t>
      </w:r>
    </w:p>
    <w:p w:rsidR="00B6415E" w:rsidRPr="00B6415E" w:rsidRDefault="00B6415E" w:rsidP="00B641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отчуждение путем приватизации;</w:t>
      </w:r>
    </w:p>
    <w:p w:rsidR="00B6415E" w:rsidRPr="00B6415E" w:rsidRDefault="00B6415E" w:rsidP="00B641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внесение в уставный капитал открытых акционерных обществ;</w:t>
      </w:r>
    </w:p>
    <w:p w:rsidR="00B6415E" w:rsidRPr="00B6415E" w:rsidRDefault="00B6415E" w:rsidP="00B641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закрепление на праве хозяйственного ведения за муниципальными унитарными предприятиями;</w:t>
      </w:r>
    </w:p>
    <w:p w:rsidR="00B6415E" w:rsidRPr="00B6415E" w:rsidRDefault="00B6415E" w:rsidP="00B641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закрепление на праве оперативного управления за муниципальными учреждениями и муниципальными казенными предприятиями;</w:t>
      </w:r>
    </w:p>
    <w:p w:rsidR="00B6415E" w:rsidRPr="00B6415E" w:rsidRDefault="00B6415E" w:rsidP="00B6415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>иными способами, не запрещенными законодательством.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5.2. Исключение сведений из специального раздела Реестра муниципального имущества </w:t>
      </w:r>
      <w:r w:rsidR="00470B59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учитывающего объекты муниципальной казны, осуществляется на основании муниципальных правовых актов органов местного самоуправления, принятых в пределах их компетенции.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5.3. Объекты муниципальной казны считаются выбывшими из состава имущества муниципальной казны с даты перехода права собственности на данное имущество к иным лицам по гражданско-правовым сделкам или с даты возникновения вещного права муниципального унитарного предприятия или муниципального учреждения, </w:t>
      </w:r>
      <w:proofErr w:type="gramStart"/>
      <w:r w:rsidRPr="00B6415E">
        <w:rPr>
          <w:rFonts w:ascii="Times New Roman" w:hAnsi="Times New Roman" w:cs="Times New Roman"/>
          <w:color w:val="000000"/>
          <w:sz w:val="28"/>
          <w:szCs w:val="28"/>
        </w:rPr>
        <w:t>оформленных</w:t>
      </w:r>
      <w:proofErr w:type="gramEnd"/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B6415E" w:rsidRPr="00B6415E" w:rsidRDefault="00B6415E" w:rsidP="00B6415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>6. Порядок распоряжения имуществом, составляющим</w:t>
      </w: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муниципальную казну</w:t>
      </w: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6.1. Условия и порядок передачи объектов муниципальной казны в аренду, безвозмездное пользование, залог и распоряжение им иными способами регулируются действующим законодательством, муниципальными правовыми актами </w:t>
      </w:r>
      <w:r w:rsidR="00470B59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принятыми в пределах их компетенции, и соответствующими договорами.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6.2. Исключение объектов муниципальной казны из состава муниципальной казны осуществляется на основании муниципальных правовых актов </w:t>
      </w:r>
      <w:r w:rsidR="00470B59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принятых в пределах их компетенции, гражданско-правовых договоров.</w:t>
      </w:r>
    </w:p>
    <w:p w:rsidR="00B6415E" w:rsidRPr="00B6415E" w:rsidRDefault="00B6415E" w:rsidP="00B6415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proofErr w:type="gramStart"/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сохранностью и целевым использованием</w:t>
      </w:r>
      <w:r w:rsidRPr="00B6415E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муниципальной казны</w:t>
      </w:r>
    </w:p>
    <w:p w:rsidR="00B6415E" w:rsidRPr="00B6415E" w:rsidRDefault="00B6415E" w:rsidP="00B641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proofErr w:type="gramStart"/>
      <w:r w:rsidRPr="00B6415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и целевым использованием объектов муниципальной казны переданных во владение и пользование третьим лицам, осуществляет администрация  </w:t>
      </w:r>
      <w:r w:rsidR="00470B59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7.2. В ходе контроля администрация </w:t>
      </w:r>
      <w:r w:rsidR="00470B59">
        <w:rPr>
          <w:rFonts w:ascii="Times New Roman" w:hAnsi="Times New Roman" w:cs="Times New Roman"/>
          <w:color w:val="000000"/>
          <w:sz w:val="28"/>
          <w:szCs w:val="28"/>
        </w:rPr>
        <w:t>Соляновского</w:t>
      </w:r>
      <w:r w:rsidRPr="00B6415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осуществляет проверку состояния переданного имущества.</w:t>
      </w: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15E" w:rsidRPr="00B6415E" w:rsidRDefault="00B6415E" w:rsidP="00B641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8CB" w:rsidRPr="00B6415E" w:rsidRDefault="00FB48CB" w:rsidP="00B64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48CB" w:rsidRPr="00B6415E" w:rsidSect="007669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45F"/>
    <w:multiLevelType w:val="hybridMultilevel"/>
    <w:tmpl w:val="F39EB3F2"/>
    <w:lvl w:ilvl="0" w:tplc="97DEB23A">
      <w:start w:val="1"/>
      <w:numFmt w:val="bullet"/>
      <w:suff w:val="space"/>
      <w:lvlText w:val="-"/>
      <w:lvlJc w:val="left"/>
      <w:pPr>
        <w:ind w:left="1287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2730EE"/>
    <w:multiLevelType w:val="hybridMultilevel"/>
    <w:tmpl w:val="A99C67E8"/>
    <w:lvl w:ilvl="0" w:tplc="97DEB23A">
      <w:start w:val="1"/>
      <w:numFmt w:val="bullet"/>
      <w:suff w:val="space"/>
      <w:lvlText w:val="-"/>
      <w:lvlJc w:val="left"/>
      <w:pPr>
        <w:ind w:left="1854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2C7058"/>
    <w:multiLevelType w:val="hybridMultilevel"/>
    <w:tmpl w:val="3DCE7074"/>
    <w:lvl w:ilvl="0" w:tplc="97DEB23A">
      <w:start w:val="1"/>
      <w:numFmt w:val="bullet"/>
      <w:suff w:val="space"/>
      <w:lvlText w:val="-"/>
      <w:lvlJc w:val="left"/>
      <w:pPr>
        <w:ind w:left="1854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792F11"/>
    <w:multiLevelType w:val="hybridMultilevel"/>
    <w:tmpl w:val="89EE17CA"/>
    <w:lvl w:ilvl="0" w:tplc="EACA01E2">
      <w:start w:val="1"/>
      <w:numFmt w:val="decimal"/>
      <w:suff w:val="space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84F82"/>
    <w:multiLevelType w:val="hybridMultilevel"/>
    <w:tmpl w:val="E6109504"/>
    <w:lvl w:ilvl="0" w:tplc="97DEB23A">
      <w:start w:val="1"/>
      <w:numFmt w:val="bullet"/>
      <w:suff w:val="space"/>
      <w:lvlText w:val="-"/>
      <w:lvlJc w:val="left"/>
      <w:pPr>
        <w:ind w:left="644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6415E"/>
    <w:rsid w:val="00470B59"/>
    <w:rsid w:val="005A4138"/>
    <w:rsid w:val="007447EC"/>
    <w:rsid w:val="007669F1"/>
    <w:rsid w:val="00B6415E"/>
    <w:rsid w:val="00D90BE3"/>
    <w:rsid w:val="00EA220C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3"/>
  </w:style>
  <w:style w:type="paragraph" w:styleId="1">
    <w:name w:val="heading 1"/>
    <w:basedOn w:val="a"/>
    <w:next w:val="a"/>
    <w:link w:val="10"/>
    <w:qFormat/>
    <w:rsid w:val="00B6415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6415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15E"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6415E"/>
    <w:rPr>
      <w:rFonts w:ascii="Arial" w:eastAsia="Times New Roman" w:hAnsi="Arial" w:cs="Times New Roman"/>
      <w:b/>
      <w:sz w:val="32"/>
      <w:szCs w:val="20"/>
    </w:rPr>
  </w:style>
  <w:style w:type="character" w:customStyle="1" w:styleId="a3">
    <w:name w:val="Гипертекстовая ссылка"/>
    <w:rsid w:val="00B6415E"/>
    <w:rPr>
      <w:color w:val="008000"/>
    </w:rPr>
  </w:style>
  <w:style w:type="character" w:customStyle="1" w:styleId="a4">
    <w:name w:val="Цветовое выделение"/>
    <w:rsid w:val="00B6415E"/>
    <w:rPr>
      <w:b/>
      <w:bCs/>
      <w:color w:val="26282F"/>
    </w:rPr>
  </w:style>
  <w:style w:type="paragraph" w:styleId="a5">
    <w:name w:val="Title"/>
    <w:basedOn w:val="a"/>
    <w:link w:val="a6"/>
    <w:qFormat/>
    <w:rsid w:val="00B641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B6415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EA220C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8">
    <w:name w:val="Основной текст Знак"/>
    <w:basedOn w:val="a0"/>
    <w:link w:val="a7"/>
    <w:rsid w:val="00EA220C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a9">
    <w:name w:val="Обычный текст"/>
    <w:basedOn w:val="a"/>
    <w:rsid w:val="00EA22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Subtitle"/>
    <w:basedOn w:val="a"/>
    <w:link w:val="ab"/>
    <w:qFormat/>
    <w:rsid w:val="00EA220C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EA220C"/>
    <w:rPr>
      <w:rFonts w:ascii="TimelessTCYLig" w:eastAsia="Times New Roman" w:hAnsi="TimelessTCYLig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71724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hyperlink" Target="garantF1://1006407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2015-11-23T05:34:00Z</cp:lastPrinted>
  <dcterms:created xsi:type="dcterms:W3CDTF">2015-11-23T04:47:00Z</dcterms:created>
  <dcterms:modified xsi:type="dcterms:W3CDTF">2015-12-02T06:02:00Z</dcterms:modified>
</cp:coreProperties>
</file>