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26</w:t>
      </w:r>
      <w:r w:rsidRPr="003E2F76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04.2019г. №55</w:t>
      </w:r>
    </w:p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РОССИЙСКАЯ ФЕДЕРАЦИЯ</w:t>
      </w:r>
    </w:p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ИРКУТСКАЯ ОБЛАСТЬ</w:t>
      </w:r>
    </w:p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ДУМА</w:t>
      </w:r>
    </w:p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РЕШЕНИЕ</w:t>
      </w:r>
    </w:p>
    <w:p w:rsidR="00C43182" w:rsidRPr="003E2F76" w:rsidRDefault="00C43182" w:rsidP="00C43182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C43182" w:rsidRDefault="00C43182" w:rsidP="00C4318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E2F7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УТВЕРЖДЕНИИ ГОДОВОГО ОТЧЕТА ОБ ИСПОЛНЕНИИ БЮДЖЕТА СОЛЯНОВСКОГО МУНИЦИПАЛЬНОГО ОБРАЗОВАНИЯ ЗА 2018 ГОД</w:t>
      </w:r>
    </w:p>
    <w:p w:rsidR="00C43182" w:rsidRDefault="00C43182" w:rsidP="00C4318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43182" w:rsidRPr="003A1520" w:rsidRDefault="00C43182" w:rsidP="00C4318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43182" w:rsidRDefault="00C43182" w:rsidP="00C431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A1520">
        <w:rPr>
          <w:rFonts w:ascii="Arial" w:eastAsia="Times New Roman" w:hAnsi="Arial" w:cs="Arial"/>
          <w:sz w:val="24"/>
          <w:szCs w:val="24"/>
        </w:rPr>
        <w:t>Рассмотрев отчёт об исполнении бюджета  Соляновского му</w:t>
      </w:r>
      <w:r>
        <w:rPr>
          <w:rFonts w:ascii="Arial" w:eastAsia="Times New Roman" w:hAnsi="Arial" w:cs="Arial"/>
          <w:sz w:val="24"/>
          <w:szCs w:val="24"/>
        </w:rPr>
        <w:t>ниципального образования за 2018</w:t>
      </w:r>
      <w:r w:rsidRPr="003A1520">
        <w:rPr>
          <w:rFonts w:ascii="Arial" w:eastAsia="Times New Roman" w:hAnsi="Arial" w:cs="Arial"/>
          <w:sz w:val="24"/>
          <w:szCs w:val="24"/>
        </w:rPr>
        <w:t> г., руководствуясь ст. ст. 264.1, 264.2, 264.6 Бюджетного кодекса Российской Федерации, ст. ст. 31, 46, 56, 68 Устава Соляновского муниципального образования, ст. 24 Положения о бюджетном процессе в Соляновском муниципальном образовании, Дума Соляновского муниципального образования</w:t>
      </w:r>
    </w:p>
    <w:p w:rsidR="00C43182" w:rsidRPr="003A1520" w:rsidRDefault="00C43182" w:rsidP="00C431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43182" w:rsidRDefault="00C43182" w:rsidP="00C43182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E2F76">
        <w:rPr>
          <w:rFonts w:ascii="Arial" w:hAnsi="Arial" w:cs="Arial"/>
          <w:b/>
          <w:sz w:val="30"/>
          <w:szCs w:val="30"/>
        </w:rPr>
        <w:t>РЕШИЛА:</w:t>
      </w:r>
    </w:p>
    <w:p w:rsidR="00C43182" w:rsidRPr="003A1520" w:rsidRDefault="00C43182" w:rsidP="00C4318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3182" w:rsidRPr="00C43182" w:rsidRDefault="00C43182" w:rsidP="00C431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43182">
        <w:rPr>
          <w:rFonts w:ascii="Arial" w:eastAsia="Times New Roman" w:hAnsi="Arial" w:cs="Arial"/>
          <w:sz w:val="24"/>
          <w:szCs w:val="24"/>
        </w:rPr>
        <w:t>1. Утвердить годовой отчёт об исполнении бюджета Соляновского</w:t>
      </w:r>
      <w:r w:rsidRPr="00C43182">
        <w:rPr>
          <w:rFonts w:ascii="Arial" w:hAnsi="Arial" w:cs="Arial"/>
          <w:sz w:val="24"/>
          <w:szCs w:val="24"/>
        </w:rPr>
        <w:t xml:space="preserve"> </w:t>
      </w:r>
      <w:r w:rsidRPr="00C43182">
        <w:rPr>
          <w:rFonts w:ascii="Arial" w:eastAsia="Times New Roman" w:hAnsi="Arial" w:cs="Arial"/>
          <w:sz w:val="24"/>
          <w:szCs w:val="24"/>
        </w:rPr>
        <w:t xml:space="preserve">муниципального образования за 2018 год по доходам в сумме 7 213 774,19 руб., по расходам в сумме 7 010 859,86 руб. с </w:t>
      </w:r>
      <w:proofErr w:type="spellStart"/>
      <w:r w:rsidRPr="00C43182">
        <w:rPr>
          <w:rFonts w:ascii="Arial" w:eastAsia="Times New Roman" w:hAnsi="Arial" w:cs="Arial"/>
          <w:sz w:val="24"/>
          <w:szCs w:val="24"/>
        </w:rPr>
        <w:t>профицитом</w:t>
      </w:r>
      <w:proofErr w:type="spellEnd"/>
      <w:r w:rsidRPr="00C43182">
        <w:rPr>
          <w:rFonts w:ascii="Arial" w:eastAsia="Times New Roman" w:hAnsi="Arial" w:cs="Arial"/>
          <w:sz w:val="24"/>
          <w:szCs w:val="24"/>
        </w:rPr>
        <w:t xml:space="preserve"> бюджета в сумме 202 914,33 руб. со следующими показателями:</w:t>
      </w:r>
    </w:p>
    <w:p w:rsidR="00C43182" w:rsidRPr="00C43182" w:rsidRDefault="00AE1DCE" w:rsidP="00AE1D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43182" w:rsidRPr="00C43182">
        <w:rPr>
          <w:rFonts w:ascii="Arial" w:eastAsia="Times New Roman" w:hAnsi="Arial" w:cs="Arial"/>
          <w:sz w:val="24"/>
          <w:szCs w:val="24"/>
        </w:rPr>
        <w:t>доходы бюджета по кодам классификации доходов бюджетов за 2018 год согласно приложению 1 к настоящему решению;</w:t>
      </w:r>
    </w:p>
    <w:p w:rsidR="00C43182" w:rsidRPr="00C43182" w:rsidRDefault="00AE1DCE" w:rsidP="00AE1D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43182" w:rsidRPr="00C43182">
        <w:rPr>
          <w:rFonts w:ascii="Arial" w:eastAsia="Times New Roman" w:hAnsi="Arial" w:cs="Arial"/>
          <w:sz w:val="24"/>
          <w:szCs w:val="24"/>
        </w:rPr>
        <w:t>расходы бюджета по ведомственной структуре расходов бюджета за 2018 год согласно приложению 2 к настоящему решению;</w:t>
      </w:r>
    </w:p>
    <w:p w:rsidR="00C43182" w:rsidRPr="00C43182" w:rsidRDefault="00AE1DCE" w:rsidP="00AE1D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43182" w:rsidRPr="00C43182">
        <w:rPr>
          <w:rFonts w:ascii="Arial" w:eastAsia="Times New Roman" w:hAnsi="Arial" w:cs="Arial"/>
          <w:sz w:val="24"/>
          <w:szCs w:val="24"/>
        </w:rPr>
        <w:t>расходы бюджета по разделам и подразделам классификации расходов бюджетов за 2018 год согласно приложению 3 к настоящему решению;</w:t>
      </w:r>
    </w:p>
    <w:p w:rsidR="00C43182" w:rsidRPr="00C43182" w:rsidRDefault="00AE1DCE" w:rsidP="00AE1D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C43182" w:rsidRPr="00C43182">
        <w:rPr>
          <w:rFonts w:ascii="Arial" w:eastAsia="Times New Roman" w:hAnsi="Arial" w:cs="Arial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="00C43182" w:rsidRPr="00C43182">
        <w:rPr>
          <w:rFonts w:ascii="Arial" w:eastAsia="Times New Roman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C43182" w:rsidRPr="00C43182">
        <w:rPr>
          <w:rFonts w:ascii="Arial" w:eastAsia="Times New Roman" w:hAnsi="Arial" w:cs="Arial"/>
          <w:sz w:val="24"/>
          <w:szCs w:val="24"/>
        </w:rPr>
        <w:t xml:space="preserve"> за 2018 год согласно приложению 4 к настоящему решению.</w:t>
      </w:r>
      <w:r w:rsidR="00C43182" w:rsidRPr="00C43182">
        <w:rPr>
          <w:rFonts w:ascii="Arial" w:eastAsia="Times New Roman" w:hAnsi="Arial" w:cs="Arial"/>
          <w:sz w:val="24"/>
          <w:szCs w:val="24"/>
        </w:rPr>
        <w:tab/>
      </w:r>
    </w:p>
    <w:p w:rsidR="00C43182" w:rsidRPr="00C43182" w:rsidRDefault="00C43182" w:rsidP="00C431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43182">
        <w:rPr>
          <w:rFonts w:ascii="Arial" w:hAnsi="Arial" w:cs="Arial"/>
          <w:sz w:val="24"/>
          <w:szCs w:val="24"/>
        </w:rPr>
        <w:t xml:space="preserve">2. </w:t>
      </w:r>
      <w:r w:rsidRPr="00C43182">
        <w:rPr>
          <w:rFonts w:ascii="Arial" w:eastAsia="Times New Roman" w:hAnsi="Arial" w:cs="Arial"/>
          <w:sz w:val="24"/>
          <w:szCs w:val="24"/>
        </w:rPr>
        <w:t>Принять к сведению отчет об использовании бюджетных ассигнований резервного фонда за 2018 год (приложение № 5).</w:t>
      </w:r>
    </w:p>
    <w:p w:rsidR="00C43182" w:rsidRPr="00C43182" w:rsidRDefault="00C43182" w:rsidP="00C431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43182">
        <w:rPr>
          <w:rFonts w:ascii="Arial" w:hAnsi="Arial" w:cs="Arial"/>
          <w:sz w:val="24"/>
          <w:szCs w:val="24"/>
        </w:rPr>
        <w:t xml:space="preserve">3. </w:t>
      </w:r>
      <w:r w:rsidRPr="00C43182">
        <w:rPr>
          <w:rFonts w:ascii="Arial" w:eastAsia="Times New Roman" w:hAnsi="Arial" w:cs="Arial"/>
          <w:sz w:val="24"/>
          <w:szCs w:val="24"/>
        </w:rPr>
        <w:t>Принять к сведению отчет об использовании бюджетных ассигнований муниципального дорожного фонда за 2018 год (приложение № 6).</w:t>
      </w:r>
    </w:p>
    <w:p w:rsidR="00C43182" w:rsidRPr="00C43182" w:rsidRDefault="00C43182" w:rsidP="00C431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43182">
        <w:rPr>
          <w:rFonts w:ascii="Arial" w:hAnsi="Arial" w:cs="Arial"/>
          <w:sz w:val="24"/>
          <w:szCs w:val="24"/>
        </w:rPr>
        <w:t xml:space="preserve">4. </w:t>
      </w:r>
      <w:r w:rsidRPr="00C43182">
        <w:rPr>
          <w:rFonts w:ascii="Arial" w:eastAsia="Times New Roman" w:hAnsi="Arial" w:cs="Arial"/>
          <w:sz w:val="24"/>
          <w:szCs w:val="24"/>
        </w:rPr>
        <w:t>Опубликовать настоящее решение в порядке, установленном Уставом муниципального образования.</w:t>
      </w:r>
    </w:p>
    <w:p w:rsidR="00C43182" w:rsidRDefault="00C43182" w:rsidP="00C431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182" w:rsidRPr="00126B6B" w:rsidRDefault="00C43182" w:rsidP="00C431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43182" w:rsidRPr="004103CE" w:rsidRDefault="00C43182" w:rsidP="00C4318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4103CE">
        <w:rPr>
          <w:rFonts w:ascii="Arial" w:hAnsi="Arial" w:cs="Arial"/>
        </w:rPr>
        <w:t xml:space="preserve">Председатель Думы, </w:t>
      </w:r>
    </w:p>
    <w:p w:rsidR="00C43182" w:rsidRPr="004103CE" w:rsidRDefault="00C43182" w:rsidP="00C43182">
      <w:pPr>
        <w:spacing w:after="0" w:line="240" w:lineRule="auto"/>
        <w:jc w:val="both"/>
        <w:rPr>
          <w:rFonts w:ascii="Arial" w:hAnsi="Arial" w:cs="Arial"/>
        </w:rPr>
      </w:pPr>
      <w:r w:rsidRPr="004103CE">
        <w:rPr>
          <w:rFonts w:ascii="Arial" w:hAnsi="Arial" w:cs="Arial"/>
        </w:rPr>
        <w:t>Глава Соляновского муниципального образования</w:t>
      </w:r>
    </w:p>
    <w:p w:rsidR="00C43182" w:rsidRPr="002F5CDC" w:rsidRDefault="00C43182" w:rsidP="00C43182">
      <w:pPr>
        <w:spacing w:after="0" w:line="240" w:lineRule="auto"/>
        <w:jc w:val="both"/>
        <w:rPr>
          <w:rFonts w:ascii="Arial" w:hAnsi="Arial" w:cs="Arial"/>
        </w:rPr>
      </w:pPr>
      <w:r w:rsidRPr="004103CE">
        <w:rPr>
          <w:rFonts w:ascii="Arial" w:hAnsi="Arial" w:cs="Arial"/>
        </w:rPr>
        <w:t>Ю.Л.Донской</w:t>
      </w:r>
    </w:p>
    <w:p w:rsidR="00222844" w:rsidRDefault="00222844" w:rsidP="00C43182">
      <w:pPr>
        <w:rPr>
          <w:rFonts w:ascii="Arial" w:eastAsia="Times New Roman" w:hAnsi="Arial" w:cs="Arial"/>
          <w:sz w:val="24"/>
          <w:szCs w:val="24"/>
        </w:rPr>
      </w:pPr>
    </w:p>
    <w:p w:rsidR="00C43182" w:rsidRDefault="00C43182" w:rsidP="00C4318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2511">
        <w:rPr>
          <w:rFonts w:ascii="Courier New" w:eastAsia="Times New Roman" w:hAnsi="Courier New" w:cs="Courier New"/>
        </w:rPr>
        <w:lastRenderedPageBreak/>
        <w:t>Приложение № 1</w:t>
      </w:r>
    </w:p>
    <w:p w:rsidR="00C43182" w:rsidRPr="002E2511" w:rsidRDefault="00C43182" w:rsidP="00C4318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решению Думы Соляновского</w:t>
      </w:r>
    </w:p>
    <w:p w:rsidR="00C43182" w:rsidRPr="002E2511" w:rsidRDefault="00C43182" w:rsidP="00C4318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муниципального образования</w:t>
      </w:r>
    </w:p>
    <w:p w:rsidR="00C43182" w:rsidRPr="002E2511" w:rsidRDefault="00C43182" w:rsidP="00C4318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E2511">
        <w:rPr>
          <w:rFonts w:ascii="Courier New" w:eastAsia="Times New Roman" w:hAnsi="Courier New" w:cs="Courier New"/>
        </w:rPr>
        <w:t xml:space="preserve">от </w:t>
      </w:r>
      <w:r w:rsidR="003D47FF">
        <w:rPr>
          <w:rFonts w:ascii="Courier New" w:eastAsia="Times New Roman" w:hAnsi="Courier New" w:cs="Courier New"/>
        </w:rPr>
        <w:t>26.04.2019</w:t>
      </w:r>
      <w:r>
        <w:rPr>
          <w:rFonts w:ascii="Courier New" w:eastAsia="Times New Roman" w:hAnsi="Courier New" w:cs="Courier New"/>
        </w:rPr>
        <w:t>г</w:t>
      </w:r>
      <w:r w:rsidR="003D47FF">
        <w:rPr>
          <w:rFonts w:ascii="Courier New" w:eastAsia="Times New Roman" w:hAnsi="Courier New" w:cs="Courier New"/>
        </w:rPr>
        <w:t>. №55</w:t>
      </w:r>
    </w:p>
    <w:p w:rsidR="00C43182" w:rsidRPr="008177F5" w:rsidRDefault="00C43182" w:rsidP="00C4318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43182" w:rsidRPr="00A14CF3" w:rsidRDefault="00C43182" w:rsidP="00C903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A14CF3">
        <w:rPr>
          <w:rFonts w:ascii="Arial" w:eastAsia="Times New Roman" w:hAnsi="Arial" w:cs="Arial"/>
          <w:b/>
          <w:sz w:val="30"/>
          <w:szCs w:val="30"/>
        </w:rPr>
        <w:t>Доходы бюджета по кодам классификации доходов бюджетов.</w:t>
      </w:r>
    </w:p>
    <w:p w:rsidR="00C43182" w:rsidRDefault="00C43182" w:rsidP="00577C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130" w:type="dxa"/>
        <w:tblInd w:w="-318" w:type="dxa"/>
        <w:tblLayout w:type="fixed"/>
        <w:tblLook w:val="04A0"/>
      </w:tblPr>
      <w:tblGrid>
        <w:gridCol w:w="3970"/>
        <w:gridCol w:w="993"/>
        <w:gridCol w:w="2268"/>
        <w:gridCol w:w="708"/>
        <w:gridCol w:w="1955"/>
        <w:gridCol w:w="236"/>
      </w:tblGrid>
      <w:tr w:rsidR="00577C38" w:rsidRPr="00577C38" w:rsidTr="00E110D9">
        <w:trPr>
          <w:trHeight w:val="2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Единица измерения руб.</w:t>
            </w:r>
          </w:p>
        </w:tc>
      </w:tr>
      <w:tr w:rsidR="00577C38" w:rsidRPr="00577C38" w:rsidTr="00E110D9">
        <w:trPr>
          <w:trHeight w:val="22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Наименование Гл. администратор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7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Гл. администратор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КВД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КОСГУ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Федеральное казначейство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1 143 244,55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</w:t>
            </w:r>
            <w:r w:rsidR="00390B16" w:rsidRPr="00390B16">
              <w:rPr>
                <w:rFonts w:ascii="Courier New" w:hAnsi="Courier New" w:cs="Courier New"/>
              </w:rPr>
              <w:t xml:space="preserve">анных нормативов отчислений в </w:t>
            </w:r>
            <w:r w:rsidRPr="00390B16">
              <w:rPr>
                <w:rFonts w:ascii="Courier New" w:eastAsia="Times New Roman" w:hAnsi="Courier New" w:cs="Courier New"/>
              </w:rPr>
              <w:t>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ind w:right="-108" w:hanging="105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10302230010000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509 390,17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0B16">
              <w:rPr>
                <w:rFonts w:ascii="Courier New" w:eastAsia="Times New Roman" w:hAnsi="Courier New" w:cs="Courier New"/>
              </w:rPr>
              <w:t>инжекторных</w:t>
            </w:r>
            <w:proofErr w:type="spellEnd"/>
            <w:r w:rsidRPr="00390B16">
              <w:rPr>
                <w:rFonts w:ascii="Courier New" w:eastAsia="Times New Roman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10302240010000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4 905,76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10302250010000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743 081,03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10302260010000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-114 132,41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lastRenderedPageBreak/>
              <w:t>Федеральная налоговая служба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218 234,71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9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390B16">
              <w:rPr>
                <w:rFonts w:ascii="Courier New" w:eastAsia="Times New Roman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10102010011000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193 557,56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E110D9">
            <w:pPr>
              <w:spacing w:after="0" w:line="240" w:lineRule="auto"/>
              <w:ind w:right="-108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</w:t>
            </w:r>
            <w:r w:rsidR="00E110D9">
              <w:rPr>
                <w:rFonts w:ascii="Courier New" w:eastAsia="Times New Roman" w:hAnsi="Courier New" w:cs="Courier New"/>
              </w:rPr>
              <w:t xml:space="preserve"> уплата налога осуществляются в </w:t>
            </w:r>
            <w:r w:rsidRPr="00390B16">
              <w:rPr>
                <w:rFonts w:ascii="Courier New" w:eastAsia="Times New Roman" w:hAnsi="Courier New" w:cs="Courier New"/>
              </w:rPr>
              <w:t>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10102010012100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104,29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gridAfter w:val="1"/>
          <w:wAfter w:w="236" w:type="dxa"/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E110D9">
            <w:pPr>
              <w:spacing w:after="0" w:line="240" w:lineRule="auto"/>
              <w:ind w:right="-108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</w:t>
            </w:r>
            <w:r w:rsidR="00E110D9">
              <w:rPr>
                <w:rFonts w:ascii="Courier New" w:eastAsia="Times New Roman" w:hAnsi="Courier New" w:cs="Courier New"/>
              </w:rPr>
              <w:t xml:space="preserve">денежных взысканий (штрафов) по </w:t>
            </w:r>
            <w:r w:rsidRPr="00390B16">
              <w:rPr>
                <w:rFonts w:ascii="Courier New" w:eastAsia="Times New Roman" w:hAnsi="Courier New" w:cs="Courier New"/>
              </w:rPr>
              <w:t>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10102010013000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179,82</w:t>
            </w:r>
          </w:p>
        </w:tc>
      </w:tr>
      <w:tr w:rsidR="00577C38" w:rsidRPr="00577C38" w:rsidTr="00E110D9">
        <w:trPr>
          <w:gridAfter w:val="1"/>
          <w:wAfter w:w="236" w:type="dxa"/>
          <w:trHeight w:val="14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E110D9">
            <w:pPr>
              <w:spacing w:after="0" w:line="240" w:lineRule="auto"/>
              <w:ind w:right="-108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</w:t>
            </w:r>
            <w:r w:rsidR="00E110D9">
              <w:rPr>
                <w:rFonts w:ascii="Courier New" w:eastAsia="Times New Roman" w:hAnsi="Courier New" w:cs="Courier New"/>
              </w:rPr>
              <w:t>ии (сумма платежа (</w:t>
            </w:r>
            <w:proofErr w:type="spellStart"/>
            <w:r w:rsidR="00E110D9">
              <w:rPr>
                <w:rFonts w:ascii="Courier New" w:eastAsia="Times New Roman" w:hAnsi="Courier New" w:cs="Courier New"/>
              </w:rPr>
              <w:t>перерасчеты</w:t>
            </w:r>
            <w:proofErr w:type="gramStart"/>
            <w:r w:rsidR="00E110D9">
              <w:rPr>
                <w:rFonts w:ascii="Courier New" w:eastAsia="Times New Roman" w:hAnsi="Courier New" w:cs="Courier New"/>
              </w:rPr>
              <w:t>,</w:t>
            </w:r>
            <w:r w:rsidRPr="00390B16">
              <w:rPr>
                <w:rFonts w:ascii="Courier New" w:eastAsia="Times New Roman" w:hAnsi="Courier New" w:cs="Courier New"/>
              </w:rPr>
              <w:t>н</w:t>
            </w:r>
            <w:proofErr w:type="gramEnd"/>
            <w:r w:rsidRPr="00390B16">
              <w:rPr>
                <w:rFonts w:ascii="Courier New" w:eastAsia="Times New Roman" w:hAnsi="Courier New" w:cs="Courier New"/>
              </w:rPr>
              <w:t>едоимка</w:t>
            </w:r>
            <w:proofErr w:type="spellEnd"/>
            <w:r w:rsidRPr="00390B16">
              <w:rPr>
                <w:rFonts w:ascii="Courier New" w:eastAsia="Times New Roman" w:hAnsi="Courier New" w:cs="Courier New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10102030011000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gridAfter w:val="1"/>
          <w:wAfter w:w="236" w:type="dxa"/>
          <w:trHeight w:val="10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10102030012100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0,02</w:t>
            </w:r>
          </w:p>
        </w:tc>
      </w:tr>
      <w:tr w:rsidR="00577C38" w:rsidRPr="00577C38" w:rsidTr="00E110D9">
        <w:trPr>
          <w:trHeight w:val="15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390B16">
              <w:rPr>
                <w:rFonts w:ascii="Courier New" w:eastAsia="Times New Roman" w:hAnsi="Courier New" w:cs="Courier New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 по соответствующему платежу согласно законодательству </w:t>
            </w:r>
            <w:proofErr w:type="spellStart"/>
            <w:r w:rsidRPr="00390B16">
              <w:rPr>
                <w:rFonts w:ascii="Courier New" w:eastAsia="Times New Roman" w:hAnsi="Courier New" w:cs="Courier New"/>
              </w:rPr>
              <w:t>Российскорй</w:t>
            </w:r>
            <w:proofErr w:type="spellEnd"/>
            <w:r w:rsidRPr="00390B16">
              <w:rPr>
                <w:rFonts w:ascii="Courier New" w:eastAsia="Times New Roman" w:hAnsi="Courier New" w:cs="Courier New"/>
              </w:rPr>
              <w:t xml:space="preserve"> Федерации)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10102030013000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</w:t>
            </w:r>
            <w:proofErr w:type="gramStart"/>
            <w:r w:rsidRPr="00390B16">
              <w:rPr>
                <w:rFonts w:ascii="Courier New" w:eastAsia="Times New Roman" w:hAnsi="Courier New" w:cs="Courier New"/>
              </w:rPr>
              <w:t>й(</w:t>
            </w:r>
            <w:proofErr w:type="gramEnd"/>
            <w:r w:rsidRPr="00390B16">
              <w:rPr>
                <w:rFonts w:ascii="Courier New" w:eastAsia="Times New Roman" w:hAnsi="Courier New" w:cs="Courier New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10601030101000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-7 141,78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10601030102100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620,22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10606033100000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21 785,30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10606043100000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8 641,73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Финансовое управление администрации Тайшетского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5 448 000,00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7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20215001100000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4 349 000,00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9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20215002100000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1 099 000,00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6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390B16">
              <w:rPr>
                <w:rFonts w:ascii="Courier New" w:eastAsia="Times New Roman" w:hAnsi="Courier New" w:cs="Courier New"/>
                <w:b/>
                <w:bCs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404 294,93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gridAfter w:val="1"/>
          <w:wAfter w:w="236" w:type="dxa"/>
          <w:trHeight w:val="6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390B16">
              <w:rPr>
                <w:rFonts w:ascii="Courier New" w:eastAsia="Times New Roman" w:hAnsi="Courier New" w:cs="Courier New"/>
              </w:rPr>
              <w:lastRenderedPageBreak/>
              <w:t>Российской Федерации на совершение нотариальных действий (сумма платежа)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lastRenderedPageBreak/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10804020011000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7 000,00</w:t>
            </w:r>
          </w:p>
        </w:tc>
      </w:tr>
      <w:tr w:rsidR="00577C38" w:rsidRPr="00577C38" w:rsidTr="00E110D9">
        <w:trPr>
          <w:gridAfter w:val="1"/>
          <w:wAfter w:w="236" w:type="dxa"/>
          <w:trHeight w:val="8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11301995100000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15 000,00</w:t>
            </w:r>
          </w:p>
        </w:tc>
      </w:tr>
      <w:tr w:rsidR="00577C38" w:rsidRPr="00577C38" w:rsidTr="00E110D9">
        <w:trPr>
          <w:gridAfter w:val="1"/>
          <w:wAfter w:w="236" w:type="dxa"/>
          <w:trHeight w:val="7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11302995100000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10 000,38</w:t>
            </w:r>
          </w:p>
        </w:tc>
      </w:tr>
      <w:tr w:rsidR="00577C38" w:rsidRPr="00577C38" w:rsidTr="00E110D9">
        <w:trPr>
          <w:trHeight w:val="5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20229999100000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272 300,00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20235118100000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85 200,00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390B16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390B16">
              <w:rPr>
                <w:rFonts w:ascii="Courier New" w:eastAsia="Times New Roman" w:hAnsi="Courier New" w:cs="Courier New"/>
              </w:rPr>
              <w:t xml:space="preserve"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21860010100000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151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77C38">
              <w:rPr>
                <w:rFonts w:ascii="Courier New" w:eastAsia="Times New Roman" w:hAnsi="Courier New" w:cs="Courier New"/>
              </w:rPr>
              <w:t>14 794,55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577C38" w:rsidRPr="00577C38" w:rsidTr="00E110D9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38" w:rsidRPr="00577C38" w:rsidRDefault="00577C38" w:rsidP="00577C3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577C38">
              <w:rPr>
                <w:rFonts w:ascii="Courier New" w:eastAsia="Times New Roman" w:hAnsi="Courier New" w:cs="Courier New"/>
                <w:b/>
                <w:bCs/>
              </w:rPr>
              <w:t>7 213 774,19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C38" w:rsidRPr="00577C38" w:rsidRDefault="00577C38" w:rsidP="00577C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</w:tbl>
    <w:p w:rsidR="00577C38" w:rsidRDefault="00577C38" w:rsidP="00390B1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0B16" w:rsidRDefault="00390B16" w:rsidP="00390B16">
      <w:pPr>
        <w:spacing w:after="0" w:line="240" w:lineRule="auto"/>
        <w:jc w:val="right"/>
        <w:rPr>
          <w:rFonts w:ascii="Courier New" w:hAnsi="Courier New" w:cs="Courier New"/>
        </w:rPr>
      </w:pPr>
      <w:r w:rsidRPr="00A14CF3">
        <w:rPr>
          <w:rFonts w:ascii="Courier New" w:hAnsi="Courier New" w:cs="Courier New"/>
          <w:color w:val="000000"/>
        </w:rPr>
        <w:t>Приложение</w:t>
      </w:r>
      <w:r>
        <w:rPr>
          <w:rFonts w:ascii="Courier New" w:hAnsi="Courier New" w:cs="Courier New"/>
          <w:color w:val="000000"/>
        </w:rPr>
        <w:t xml:space="preserve"> </w:t>
      </w:r>
      <w:r w:rsidRPr="00A14CF3">
        <w:rPr>
          <w:rFonts w:ascii="Courier New" w:hAnsi="Courier New" w:cs="Courier New"/>
          <w:color w:val="000000"/>
        </w:rPr>
        <w:t>№2</w:t>
      </w:r>
    </w:p>
    <w:p w:rsidR="00390B16" w:rsidRDefault="00390B16" w:rsidP="00390B1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A14CF3">
        <w:rPr>
          <w:rFonts w:ascii="Courier New" w:hAnsi="Courier New" w:cs="Courier New"/>
        </w:rPr>
        <w:t>к решению Думы Соляновского</w:t>
      </w:r>
    </w:p>
    <w:p w:rsidR="00390B16" w:rsidRDefault="00390B16" w:rsidP="00390B1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образования </w:t>
      </w:r>
    </w:p>
    <w:p w:rsidR="00390B16" w:rsidRPr="00E640D1" w:rsidRDefault="00390B16" w:rsidP="00390B16">
      <w:pPr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</w:rPr>
        <w:t>от 26.04.2019</w:t>
      </w:r>
      <w:r w:rsidRPr="00A14CF3">
        <w:rPr>
          <w:rFonts w:ascii="Courier New" w:hAnsi="Courier New" w:cs="Courier New"/>
        </w:rPr>
        <w:t xml:space="preserve"> г</w:t>
      </w:r>
      <w:r>
        <w:rPr>
          <w:rFonts w:ascii="Courier New" w:hAnsi="Courier New" w:cs="Courier New"/>
        </w:rPr>
        <w:t>.</w:t>
      </w:r>
      <w:r w:rsidRPr="008177F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№55</w:t>
      </w:r>
    </w:p>
    <w:p w:rsidR="00390B16" w:rsidRPr="008177F5" w:rsidRDefault="00390B16" w:rsidP="00390B1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0B16" w:rsidRPr="008177F5" w:rsidRDefault="00390B16" w:rsidP="00390B16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14CF3">
        <w:rPr>
          <w:rFonts w:ascii="Arial" w:hAnsi="Arial" w:cs="Arial"/>
          <w:b/>
          <w:sz w:val="30"/>
          <w:szCs w:val="30"/>
        </w:rPr>
        <w:t xml:space="preserve">ВЕДОМСТВЕННАЯ СТРУКТУРА </w:t>
      </w:r>
    </w:p>
    <w:p w:rsidR="00390B16" w:rsidRPr="008177F5" w:rsidRDefault="00390B16" w:rsidP="00390B16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14CF3">
        <w:rPr>
          <w:rFonts w:ascii="Arial" w:hAnsi="Arial" w:cs="Arial"/>
          <w:b/>
          <w:sz w:val="30"/>
          <w:szCs w:val="30"/>
        </w:rPr>
        <w:t>Расходов бюджета «</w:t>
      </w:r>
      <w:r w:rsidRPr="00894BE9">
        <w:rPr>
          <w:rFonts w:ascii="Arial" w:hAnsi="Arial" w:cs="Arial"/>
          <w:b/>
          <w:sz w:val="30"/>
          <w:szCs w:val="30"/>
        </w:rPr>
        <w:t>Солянов</w:t>
      </w:r>
      <w:r>
        <w:rPr>
          <w:rFonts w:ascii="Arial" w:hAnsi="Arial" w:cs="Arial"/>
          <w:b/>
          <w:sz w:val="30"/>
          <w:szCs w:val="30"/>
        </w:rPr>
        <w:t>ское сельское поселение» за 2018</w:t>
      </w:r>
      <w:r w:rsidRPr="00894BE9">
        <w:rPr>
          <w:rFonts w:ascii="Arial" w:hAnsi="Arial" w:cs="Arial"/>
          <w:b/>
          <w:sz w:val="30"/>
          <w:szCs w:val="30"/>
        </w:rPr>
        <w:t xml:space="preserve"> год</w:t>
      </w:r>
    </w:p>
    <w:p w:rsidR="00390B16" w:rsidRDefault="00390B16" w:rsidP="00390B1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4BE9">
        <w:rPr>
          <w:rFonts w:ascii="Arial" w:hAnsi="Arial" w:cs="Arial"/>
          <w:b/>
          <w:sz w:val="24"/>
          <w:szCs w:val="24"/>
        </w:rPr>
        <w:t>Главный распорядитель бюджетных средст</w:t>
      </w:r>
      <w:proofErr w:type="gramStart"/>
      <w:r w:rsidRPr="00894BE9">
        <w:rPr>
          <w:rFonts w:ascii="Arial" w:hAnsi="Arial" w:cs="Arial"/>
          <w:b/>
          <w:sz w:val="24"/>
          <w:szCs w:val="24"/>
        </w:rPr>
        <w:t>в-</w:t>
      </w:r>
      <w:proofErr w:type="gramEnd"/>
      <w:r w:rsidRPr="00894BE9">
        <w:rPr>
          <w:rFonts w:ascii="Arial" w:hAnsi="Arial" w:cs="Arial"/>
          <w:b/>
          <w:sz w:val="24"/>
          <w:szCs w:val="24"/>
        </w:rPr>
        <w:t xml:space="preserve"> администрация Соляновского</w:t>
      </w:r>
      <w:r w:rsidRPr="00A14CF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390B16" w:rsidRDefault="00390B16" w:rsidP="00390B1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4177"/>
        <w:gridCol w:w="745"/>
        <w:gridCol w:w="900"/>
        <w:gridCol w:w="1537"/>
        <w:gridCol w:w="700"/>
        <w:gridCol w:w="1930"/>
      </w:tblGrid>
      <w:tr w:rsidR="00390B16" w:rsidRPr="00E110D9" w:rsidTr="00E110D9">
        <w:trPr>
          <w:trHeight w:val="27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(рублей)</w:t>
            </w:r>
          </w:p>
        </w:tc>
      </w:tr>
      <w:tr w:rsidR="00390B16" w:rsidRPr="00E110D9" w:rsidTr="00E110D9">
        <w:trPr>
          <w:trHeight w:val="3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                           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390B16" w:rsidRPr="00E110D9" w:rsidTr="00E110D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3 761 931,93</w:t>
            </w:r>
          </w:p>
        </w:tc>
      </w:tr>
      <w:tr w:rsidR="00390B16" w:rsidRPr="00E110D9" w:rsidTr="00E110D9">
        <w:trPr>
          <w:trHeight w:val="7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706 765,63</w:t>
            </w:r>
          </w:p>
        </w:tc>
      </w:tr>
      <w:tr w:rsidR="00390B16" w:rsidRPr="00E110D9" w:rsidTr="00E110D9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706 765,63</w:t>
            </w:r>
          </w:p>
        </w:tc>
      </w:tr>
      <w:tr w:rsidR="00390B16" w:rsidRPr="00E110D9" w:rsidTr="00E110D9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706 765,63</w:t>
            </w:r>
          </w:p>
        </w:tc>
      </w:tr>
      <w:tr w:rsidR="00390B16" w:rsidRPr="00E110D9" w:rsidTr="00E110D9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706 765,63</w:t>
            </w:r>
          </w:p>
        </w:tc>
      </w:tr>
      <w:tr w:rsidR="00390B16" w:rsidRPr="00E110D9" w:rsidTr="00E110D9">
        <w:trPr>
          <w:trHeight w:val="13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706 765,63</w:t>
            </w:r>
          </w:p>
        </w:tc>
      </w:tr>
      <w:tr w:rsidR="00390B16" w:rsidRPr="00E110D9" w:rsidTr="00E110D9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</w:t>
            </w:r>
            <w:r w:rsidR="00005FC3">
              <w:rPr>
                <w:rFonts w:ascii="Courier New" w:hAnsi="Courier New" w:cs="Courier New"/>
                <w:color w:val="000000"/>
              </w:rPr>
              <w:t xml:space="preserve">платы персоналу государственных </w:t>
            </w: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(муниципальных) органов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706 765,63</w:t>
            </w:r>
          </w:p>
        </w:tc>
      </w:tr>
      <w:tr w:rsidR="00390B16" w:rsidRPr="00E110D9" w:rsidTr="00E110D9">
        <w:trPr>
          <w:trHeight w:val="10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3 055 166,30</w:t>
            </w:r>
          </w:p>
        </w:tc>
      </w:tr>
      <w:tr w:rsidR="00390B16" w:rsidRPr="00E110D9" w:rsidTr="00E110D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3 055 166,30</w:t>
            </w:r>
          </w:p>
        </w:tc>
      </w:tr>
      <w:tr w:rsidR="00390B16" w:rsidRPr="00E110D9" w:rsidTr="00E110D9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3 055 166,30</w:t>
            </w:r>
          </w:p>
        </w:tc>
      </w:tr>
      <w:tr w:rsidR="00390B16" w:rsidRPr="00E110D9" w:rsidTr="00E110D9">
        <w:trPr>
          <w:trHeight w:val="5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2 216 617,18</w:t>
            </w:r>
          </w:p>
        </w:tc>
      </w:tr>
      <w:tr w:rsidR="00390B16" w:rsidRPr="00E110D9" w:rsidTr="00E110D9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2 216 617,18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2 216 617,18</w:t>
            </w:r>
          </w:p>
        </w:tc>
      </w:tr>
      <w:tr w:rsidR="00390B16" w:rsidRPr="00E110D9" w:rsidTr="00E110D9">
        <w:trPr>
          <w:trHeight w:val="5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342 649,72</w:t>
            </w:r>
          </w:p>
        </w:tc>
      </w:tr>
      <w:tr w:rsidR="00390B16" w:rsidRPr="00E110D9" w:rsidTr="00E110D9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005FC3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342 649,72</w:t>
            </w:r>
          </w:p>
        </w:tc>
      </w:tr>
      <w:tr w:rsidR="00390B16" w:rsidRPr="00E110D9" w:rsidTr="00E110D9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для обеспечения</w:t>
            </w:r>
            <w:r w:rsidR="00005FC3">
              <w:rPr>
                <w:rFonts w:ascii="Courier New" w:hAnsi="Courier New" w:cs="Courier New"/>
                <w:color w:val="000000"/>
              </w:rPr>
              <w:t xml:space="preserve"> государственных (</w:t>
            </w:r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342 649,72</w:t>
            </w:r>
          </w:p>
        </w:tc>
      </w:tr>
      <w:tr w:rsidR="00390B16" w:rsidRPr="00E110D9" w:rsidTr="00E110D9">
        <w:trPr>
          <w:trHeight w:val="6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110D9">
              <w:rPr>
                <w:rFonts w:ascii="Courier New" w:eastAsia="Times New Roman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480 400,70</w:t>
            </w:r>
          </w:p>
        </w:tc>
      </w:tr>
      <w:tr w:rsidR="00390B16" w:rsidRPr="00E110D9" w:rsidTr="00E110D9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500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3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480 400,70</w:t>
            </w:r>
          </w:p>
        </w:tc>
      </w:tr>
      <w:tr w:rsidR="00390B16" w:rsidRPr="00E110D9" w:rsidTr="00E110D9">
        <w:trPr>
          <w:trHeight w:val="2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540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480 400,70</w:t>
            </w:r>
          </w:p>
        </w:tc>
      </w:tr>
      <w:tr w:rsidR="00390B16" w:rsidRPr="00E110D9" w:rsidTr="00E110D9">
        <w:trPr>
          <w:trHeight w:val="2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15 498,70</w:t>
            </w:r>
          </w:p>
        </w:tc>
      </w:tr>
      <w:tr w:rsidR="00390B16" w:rsidRPr="00E110D9" w:rsidTr="00E110D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15 498,70</w:t>
            </w:r>
          </w:p>
        </w:tc>
      </w:tr>
      <w:tr w:rsidR="00390B16" w:rsidRPr="00E110D9" w:rsidTr="00E110D9">
        <w:trPr>
          <w:trHeight w:val="18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85 200,00</w:t>
            </w:r>
          </w:p>
        </w:tc>
      </w:tr>
      <w:tr w:rsidR="00390B16" w:rsidRPr="00E110D9" w:rsidTr="00E110D9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85 200,00</w:t>
            </w:r>
          </w:p>
        </w:tc>
      </w:tr>
      <w:tr w:rsidR="00390B16" w:rsidRPr="00E110D9" w:rsidTr="00E110D9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85 200,00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85 200,00</w:t>
            </w:r>
          </w:p>
        </w:tc>
      </w:tr>
      <w:tr w:rsidR="00390B16" w:rsidRPr="00E110D9" w:rsidTr="00E110D9">
        <w:trPr>
          <w:trHeight w:val="14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80 000,00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80 000,00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E110D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E110D9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E110D9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="00E110D9">
              <w:rPr>
                <w:rFonts w:ascii="Courier New" w:hAnsi="Courier New" w:cs="Courier New"/>
                <w:color w:val="000000"/>
              </w:rPr>
              <w:t xml:space="preserve">муниципальных) </w:t>
            </w:r>
            <w:r w:rsidRPr="00E110D9">
              <w:rPr>
                <w:rFonts w:ascii="Courier New" w:eastAsia="Times New Roman" w:hAnsi="Courier New" w:cs="Courier New"/>
                <w:color w:val="000000"/>
              </w:rPr>
              <w:t>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5 200,00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5 200,00</w:t>
            </w:r>
          </w:p>
        </w:tc>
      </w:tr>
      <w:tr w:rsidR="00390B16" w:rsidRPr="00E110D9" w:rsidTr="00E110D9">
        <w:trPr>
          <w:trHeight w:val="24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1 077 933,40</w:t>
            </w:r>
          </w:p>
        </w:tc>
      </w:tr>
      <w:tr w:rsidR="00390B16" w:rsidRPr="00E110D9" w:rsidTr="00E110D9">
        <w:trPr>
          <w:trHeight w:val="28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3 416,00</w:t>
            </w:r>
          </w:p>
        </w:tc>
      </w:tr>
      <w:tr w:rsidR="00390B16" w:rsidRPr="00E110D9" w:rsidTr="00E110D9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3 416,00</w:t>
            </w:r>
          </w:p>
        </w:tc>
      </w:tr>
      <w:tr w:rsidR="00390B16" w:rsidRPr="00E110D9" w:rsidTr="00E110D9">
        <w:trPr>
          <w:trHeight w:val="26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3 416,00</w:t>
            </w:r>
          </w:p>
        </w:tc>
      </w:tr>
      <w:tr w:rsidR="00390B16" w:rsidRPr="00E110D9" w:rsidTr="00E110D9">
        <w:trPr>
          <w:trHeight w:val="42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3 416,00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752,00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752,00</w:t>
            </w:r>
          </w:p>
        </w:tc>
      </w:tr>
      <w:tr w:rsidR="00390B16" w:rsidRPr="00E110D9" w:rsidTr="00E110D9">
        <w:trPr>
          <w:trHeight w:val="1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2 664,00</w:t>
            </w:r>
          </w:p>
        </w:tc>
      </w:tr>
      <w:tr w:rsidR="00390B16" w:rsidRPr="00E110D9" w:rsidTr="00E110D9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2 664,00</w:t>
            </w:r>
          </w:p>
        </w:tc>
      </w:tr>
      <w:tr w:rsidR="00390B16" w:rsidRPr="00E110D9" w:rsidTr="00E110D9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984 517,40</w:t>
            </w:r>
          </w:p>
        </w:tc>
      </w:tr>
      <w:tr w:rsidR="00390B16" w:rsidRPr="00E110D9" w:rsidTr="00E110D9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E110D9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E110D9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7800089999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254 885,45</w:t>
            </w:r>
          </w:p>
        </w:tc>
      </w:tr>
      <w:tr w:rsidR="00390B16" w:rsidRPr="00E110D9" w:rsidTr="00E110D9">
        <w:trPr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Реализация </w:t>
            </w:r>
            <w:proofErr w:type="gramStart"/>
            <w:r w:rsidRPr="00E110D9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E110D9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7800189999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247 357,05</w:t>
            </w:r>
          </w:p>
        </w:tc>
      </w:tr>
      <w:tr w:rsidR="00390B16" w:rsidRPr="00E110D9" w:rsidTr="00E110D9">
        <w:trPr>
          <w:trHeight w:val="9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E110D9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E110D9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7800289999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7 528,40</w:t>
            </w:r>
          </w:p>
        </w:tc>
      </w:tr>
      <w:tr w:rsidR="00390B16" w:rsidRPr="00E110D9" w:rsidTr="00E110D9">
        <w:trPr>
          <w:trHeight w:val="3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729 631,95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638 731,95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государственных (</w:t>
            </w:r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637 512,95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005FC3">
            <w:pPr>
              <w:spacing w:after="0" w:line="240" w:lineRule="auto"/>
              <w:ind w:right="-185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005FC3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637 512,95</w:t>
            </w:r>
          </w:p>
        </w:tc>
      </w:tr>
      <w:tr w:rsidR="00390B16" w:rsidRPr="00E110D9" w:rsidTr="00E110D9">
        <w:trPr>
          <w:trHeight w:val="22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1 219,00</w:t>
            </w:r>
          </w:p>
        </w:tc>
      </w:tr>
      <w:tr w:rsidR="00390B16" w:rsidRPr="00E110D9" w:rsidTr="00E110D9">
        <w:trPr>
          <w:trHeight w:val="2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005FC3" w:rsidP="00390B16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Исполнение судебных </w:t>
            </w:r>
            <w:r w:rsidR="00390B16" w:rsidRPr="00E110D9">
              <w:rPr>
                <w:rFonts w:ascii="Courier New" w:eastAsia="Times New Roman" w:hAnsi="Courier New" w:cs="Courier New"/>
                <w:color w:val="000000"/>
              </w:rPr>
              <w:t>актов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1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390B16" w:rsidRPr="00E110D9" w:rsidTr="00E110D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outlineLvl w:val="2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1 219,00</w:t>
            </w:r>
          </w:p>
        </w:tc>
      </w:tr>
      <w:tr w:rsidR="00390B16" w:rsidRPr="00E110D9" w:rsidTr="00005FC3">
        <w:trPr>
          <w:trHeight w:val="48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90 900,00</w:t>
            </w:r>
          </w:p>
        </w:tc>
      </w:tr>
      <w:tr w:rsidR="00390B16" w:rsidRPr="00E110D9" w:rsidTr="00005FC3">
        <w:trPr>
          <w:trHeight w:val="40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90 900,00</w:t>
            </w:r>
          </w:p>
        </w:tc>
      </w:tr>
      <w:tr w:rsidR="00390B16" w:rsidRPr="00E110D9" w:rsidTr="00E110D9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90 000,00</w:t>
            </w:r>
          </w:p>
        </w:tc>
      </w:tr>
      <w:tr w:rsidR="00390B16" w:rsidRPr="00E110D9" w:rsidTr="00E110D9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90 000,00</w:t>
            </w:r>
          </w:p>
        </w:tc>
      </w:tr>
      <w:tr w:rsidR="00390B16" w:rsidRPr="00E110D9" w:rsidTr="00E110D9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90 000,00</w:t>
            </w:r>
          </w:p>
        </w:tc>
      </w:tr>
      <w:tr w:rsidR="00390B16" w:rsidRPr="00E110D9" w:rsidTr="00E110D9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90 000,00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6852BA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6852BA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90 000,00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6852BA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6852BA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0412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90 000,00</w:t>
            </w:r>
          </w:p>
        </w:tc>
      </w:tr>
      <w:tr w:rsidR="00390B16" w:rsidRPr="00E110D9" w:rsidTr="00E110D9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246 134,98</w:t>
            </w:r>
          </w:p>
        </w:tc>
      </w:tr>
      <w:tr w:rsidR="00390B16" w:rsidRPr="00E110D9" w:rsidTr="00E110D9">
        <w:trPr>
          <w:trHeight w:val="19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246 134,98</w:t>
            </w:r>
          </w:p>
        </w:tc>
      </w:tr>
      <w:tr w:rsidR="00390B16" w:rsidRPr="00E110D9" w:rsidTr="00E110D9">
        <w:trPr>
          <w:trHeight w:val="22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783,98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6852BA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6852BA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783,98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6852BA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6852BA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783,98</w:t>
            </w:r>
          </w:p>
        </w:tc>
      </w:tr>
      <w:tr w:rsidR="00390B16" w:rsidRPr="00E110D9" w:rsidTr="00E110D9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61 200,00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для обеспечения го</w:t>
            </w:r>
            <w:r w:rsidR="00005FC3">
              <w:rPr>
                <w:rFonts w:ascii="Courier New" w:hAnsi="Courier New" w:cs="Courier New"/>
                <w:color w:val="000000"/>
              </w:rPr>
              <w:t>сударственны</w:t>
            </w:r>
            <w:proofErr w:type="gramStart"/>
            <w:r w:rsidR="00005FC3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61 200,00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( 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61 200,00</w:t>
            </w:r>
          </w:p>
        </w:tc>
      </w:tr>
      <w:tr w:rsidR="00390B16" w:rsidRPr="00E110D9" w:rsidTr="00E110D9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184 151,00</w:t>
            </w:r>
          </w:p>
        </w:tc>
      </w:tr>
      <w:tr w:rsidR="00390B16" w:rsidRPr="00E110D9" w:rsidTr="00E110D9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184 151,00</w:t>
            </w:r>
          </w:p>
        </w:tc>
      </w:tr>
      <w:tr w:rsidR="00390B16" w:rsidRPr="00E110D9" w:rsidTr="00E110D9">
        <w:trPr>
          <w:trHeight w:val="2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1 464 785,55</w:t>
            </w:r>
          </w:p>
        </w:tc>
      </w:tr>
      <w:tr w:rsidR="00390B16" w:rsidRPr="00E110D9" w:rsidTr="00E110D9">
        <w:trPr>
          <w:trHeight w:val="2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1 464 785,55</w:t>
            </w:r>
          </w:p>
        </w:tc>
      </w:tr>
      <w:tr w:rsidR="00390B16" w:rsidRPr="00E110D9" w:rsidTr="00E110D9">
        <w:trPr>
          <w:trHeight w:val="2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1 212 050,98</w:t>
            </w:r>
          </w:p>
        </w:tc>
      </w:tr>
      <w:tr w:rsidR="00390B16" w:rsidRPr="00E110D9" w:rsidTr="00E110D9">
        <w:trPr>
          <w:trHeight w:val="14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861 830,88</w:t>
            </w:r>
          </w:p>
        </w:tc>
      </w:tr>
      <w:tr w:rsidR="00390B16" w:rsidRPr="00E110D9" w:rsidTr="00E110D9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861 830,88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Закупка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005FC3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350 187,03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закупки товаров, работ и услуг дл</w:t>
            </w:r>
            <w:r w:rsidR="00005FC3">
              <w:rPr>
                <w:rFonts w:ascii="Courier New" w:hAnsi="Courier New" w:cs="Courier New"/>
                <w:color w:val="000000"/>
              </w:rPr>
              <w:t>я обеспечения государственны</w:t>
            </w:r>
            <w:proofErr w:type="gramStart"/>
            <w:r w:rsidR="00005FC3">
              <w:rPr>
                <w:rFonts w:ascii="Courier New" w:hAnsi="Courier New" w:cs="Courier New"/>
                <w:color w:val="000000"/>
              </w:rPr>
              <w:t>х(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350 187,03</w:t>
            </w:r>
          </w:p>
        </w:tc>
      </w:tr>
      <w:tr w:rsidR="00390B16" w:rsidRPr="00E110D9" w:rsidTr="00E110D9">
        <w:trPr>
          <w:trHeight w:val="18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33,07</w:t>
            </w:r>
          </w:p>
        </w:tc>
      </w:tr>
      <w:tr w:rsidR="00390B16" w:rsidRPr="00E110D9" w:rsidTr="00E110D9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850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33,07</w:t>
            </w:r>
          </w:p>
        </w:tc>
      </w:tr>
      <w:tr w:rsidR="00390B16" w:rsidRPr="00E110D9" w:rsidTr="00E110D9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252 734,57</w:t>
            </w:r>
          </w:p>
        </w:tc>
      </w:tr>
      <w:tr w:rsidR="00390B16" w:rsidRPr="00E110D9" w:rsidTr="00E110D9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Реализация </w:t>
            </w:r>
            <w:proofErr w:type="gramStart"/>
            <w:r w:rsidRPr="00E110D9">
              <w:rPr>
                <w:rFonts w:ascii="Courier New" w:eastAsia="Times New Roman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и </w:t>
            </w:r>
            <w:proofErr w:type="spellStart"/>
            <w:r w:rsidRPr="00E110D9">
              <w:rPr>
                <w:rFonts w:ascii="Courier New" w:eastAsia="Times New Roman" w:hAnsi="Courier New" w:cs="Courier New"/>
                <w:color w:val="000000"/>
              </w:rPr>
              <w:t>непрограммным</w:t>
            </w:r>
            <w:proofErr w:type="spellEnd"/>
            <w:r w:rsidRPr="00E110D9">
              <w:rPr>
                <w:rFonts w:ascii="Courier New" w:eastAsia="Times New Roman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252 734,57</w:t>
            </w:r>
          </w:p>
        </w:tc>
      </w:tr>
      <w:tr w:rsidR="00390B16" w:rsidRPr="00E110D9" w:rsidTr="00E110D9">
        <w:trPr>
          <w:trHeight w:val="14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252 734,57</w:t>
            </w:r>
          </w:p>
        </w:tc>
      </w:tr>
      <w:tr w:rsidR="00390B16" w:rsidRPr="00E110D9" w:rsidTr="00E110D9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252 734,57</w:t>
            </w:r>
          </w:p>
        </w:tc>
      </w:tr>
      <w:tr w:rsidR="00390B16" w:rsidRPr="00E110D9" w:rsidTr="00E110D9">
        <w:trPr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374 874,00</w:t>
            </w:r>
          </w:p>
        </w:tc>
      </w:tr>
      <w:tr w:rsidR="00390B16" w:rsidRPr="00E110D9" w:rsidTr="00E110D9">
        <w:trPr>
          <w:trHeight w:val="27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374 874,00</w:t>
            </w:r>
          </w:p>
        </w:tc>
      </w:tr>
      <w:tr w:rsidR="00390B16" w:rsidRPr="00E110D9" w:rsidTr="00E110D9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374 874,00</w:t>
            </w:r>
          </w:p>
        </w:tc>
      </w:tr>
      <w:tr w:rsidR="00390B16" w:rsidRPr="00E110D9" w:rsidTr="00E110D9">
        <w:trPr>
          <w:trHeight w:val="1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374 874,00</w:t>
            </w:r>
          </w:p>
        </w:tc>
      </w:tr>
      <w:tr w:rsidR="00390B16" w:rsidRPr="00E110D9" w:rsidTr="00E110D9">
        <w:trPr>
          <w:trHeight w:val="6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374 874,00</w:t>
            </w:r>
          </w:p>
        </w:tc>
      </w:tr>
      <w:tr w:rsidR="00390B16" w:rsidRPr="00E110D9" w:rsidTr="00E110D9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374 874,00</w:t>
            </w:r>
          </w:p>
        </w:tc>
      </w:tr>
      <w:tr w:rsidR="00390B16" w:rsidRPr="00E110D9" w:rsidTr="00E110D9">
        <w:trPr>
          <w:trHeight w:val="5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color w:val="000000"/>
              </w:rPr>
              <w:t>374 874,00</w:t>
            </w:r>
          </w:p>
        </w:tc>
      </w:tr>
      <w:tr w:rsidR="00390B16" w:rsidRPr="00E110D9" w:rsidTr="00E110D9">
        <w:trPr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16" w:rsidRPr="00E110D9" w:rsidRDefault="00390B16" w:rsidP="00390B1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E110D9">
              <w:rPr>
                <w:rFonts w:ascii="Courier New" w:eastAsia="Times New Roman" w:hAnsi="Courier New" w:cs="Courier New"/>
                <w:b/>
                <w:bCs/>
                <w:color w:val="000000"/>
              </w:rPr>
              <w:t>7 010 859,86</w:t>
            </w:r>
          </w:p>
        </w:tc>
      </w:tr>
    </w:tbl>
    <w:p w:rsidR="00390B16" w:rsidRDefault="00390B16" w:rsidP="006852B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852BA" w:rsidRDefault="006852BA" w:rsidP="006852B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41F59">
        <w:rPr>
          <w:rFonts w:ascii="Courier New" w:eastAsia="Times New Roman" w:hAnsi="Courier New" w:cs="Courier New"/>
        </w:rPr>
        <w:t>П</w:t>
      </w:r>
      <w:r w:rsidRPr="00841F59">
        <w:rPr>
          <w:rFonts w:ascii="Courier New" w:hAnsi="Courier New" w:cs="Courier New"/>
        </w:rPr>
        <w:t>риложение</w:t>
      </w:r>
      <w:r>
        <w:rPr>
          <w:rFonts w:ascii="Courier New" w:hAnsi="Courier New" w:cs="Courier New"/>
        </w:rPr>
        <w:t xml:space="preserve"> </w:t>
      </w:r>
      <w:r w:rsidRPr="00841F59">
        <w:rPr>
          <w:rFonts w:ascii="Courier New" w:eastAsia="Times New Roman" w:hAnsi="Courier New" w:cs="Courier New"/>
        </w:rPr>
        <w:t>№3</w:t>
      </w:r>
    </w:p>
    <w:p w:rsidR="006852BA" w:rsidRPr="00841F59" w:rsidRDefault="006852BA" w:rsidP="006852B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41F59">
        <w:rPr>
          <w:rFonts w:ascii="Courier New" w:eastAsia="Times New Roman" w:hAnsi="Courier New" w:cs="Courier New"/>
        </w:rPr>
        <w:t xml:space="preserve"> к решению Думы Соляновского</w:t>
      </w:r>
    </w:p>
    <w:p w:rsidR="006852BA" w:rsidRDefault="006852BA" w:rsidP="006852B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муниципального образования </w:t>
      </w:r>
    </w:p>
    <w:p w:rsidR="006852BA" w:rsidRDefault="00276374" w:rsidP="006852BA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26.04.2019</w:t>
      </w:r>
      <w:r w:rsidR="006852BA">
        <w:rPr>
          <w:rFonts w:ascii="Courier New" w:eastAsia="Times New Roman" w:hAnsi="Courier New" w:cs="Courier New"/>
        </w:rPr>
        <w:t xml:space="preserve"> г</w:t>
      </w:r>
      <w:r>
        <w:rPr>
          <w:rFonts w:ascii="Courier New" w:eastAsia="Times New Roman" w:hAnsi="Courier New" w:cs="Courier New"/>
        </w:rPr>
        <w:t>. №55</w:t>
      </w:r>
    </w:p>
    <w:p w:rsidR="006852BA" w:rsidRPr="008177F5" w:rsidRDefault="006852BA" w:rsidP="006852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852BA" w:rsidRPr="008177F5" w:rsidRDefault="006852BA" w:rsidP="006852B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640D1">
        <w:rPr>
          <w:rFonts w:ascii="Arial" w:eastAsia="Times New Roman" w:hAnsi="Arial" w:cs="Arial"/>
          <w:b/>
          <w:sz w:val="30"/>
          <w:szCs w:val="30"/>
        </w:rPr>
        <w:t>РАСПРЕДЕЛЕНИЕ БЮДЖЕТНЫХ АССИГНОВАНИЙ ПО РАЗДЕЛАМ И ПОДРАЗДЕЛАМ КЛА</w:t>
      </w:r>
      <w:r w:rsidR="00F06D90">
        <w:rPr>
          <w:rFonts w:ascii="Arial" w:eastAsia="Times New Roman" w:hAnsi="Arial" w:cs="Arial"/>
          <w:b/>
          <w:sz w:val="30"/>
          <w:szCs w:val="30"/>
        </w:rPr>
        <w:t>ССИФИКАЦИИ РАСХОДОВ БЮДЖЕТОВ РО</w:t>
      </w:r>
      <w:r w:rsidRPr="00E640D1">
        <w:rPr>
          <w:rFonts w:ascii="Arial" w:eastAsia="Times New Roman" w:hAnsi="Arial" w:cs="Arial"/>
          <w:b/>
          <w:sz w:val="30"/>
          <w:szCs w:val="30"/>
        </w:rPr>
        <w:t>С</w:t>
      </w:r>
      <w:r w:rsidR="00F06D90">
        <w:rPr>
          <w:rFonts w:ascii="Arial" w:eastAsia="Times New Roman" w:hAnsi="Arial" w:cs="Arial"/>
          <w:b/>
          <w:sz w:val="30"/>
          <w:szCs w:val="30"/>
        </w:rPr>
        <w:t>С</w:t>
      </w:r>
      <w:r w:rsidRPr="00E640D1">
        <w:rPr>
          <w:rFonts w:ascii="Arial" w:eastAsia="Times New Roman" w:hAnsi="Arial" w:cs="Arial"/>
          <w:b/>
          <w:sz w:val="30"/>
          <w:szCs w:val="30"/>
        </w:rPr>
        <w:t>ИЙСКОЙ ФЕДЕРАЦИИ</w:t>
      </w:r>
    </w:p>
    <w:p w:rsidR="006852BA" w:rsidRDefault="006852BA" w:rsidP="006852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40" w:type="dxa"/>
        <w:tblInd w:w="-34" w:type="dxa"/>
        <w:tblLook w:val="04A0"/>
      </w:tblPr>
      <w:tblGrid>
        <w:gridCol w:w="6540"/>
        <w:gridCol w:w="1220"/>
        <w:gridCol w:w="1880"/>
      </w:tblGrid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( рублей)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proofErr w:type="spellStart"/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0100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3 761 931,93</w:t>
            </w:r>
          </w:p>
        </w:tc>
      </w:tr>
      <w:tr w:rsidR="006852BA" w:rsidRPr="006852BA" w:rsidTr="00001400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706 765,63</w:t>
            </w:r>
          </w:p>
        </w:tc>
      </w:tr>
      <w:tr w:rsidR="006852BA" w:rsidRPr="006852BA" w:rsidTr="00001400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3 055 166,30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0200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85 200,00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0203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85 200,00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0400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1 077 933,40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Транспорт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3 416,00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984 517,40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0412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90 000,00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0500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246 134,98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246 134,98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0800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1 464 785,55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0801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1 464 785,55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374 874,00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1001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color w:val="000000"/>
              </w:rPr>
              <w:t>374 874,00</w:t>
            </w:r>
          </w:p>
        </w:tc>
      </w:tr>
      <w:tr w:rsidR="006852BA" w:rsidRPr="006852BA" w:rsidTr="00001400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2BA" w:rsidRPr="006852BA" w:rsidRDefault="006852BA" w:rsidP="00685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2BA" w:rsidRPr="006852BA" w:rsidRDefault="006852BA" w:rsidP="00685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6852BA">
              <w:rPr>
                <w:rFonts w:ascii="Courier New" w:eastAsia="Times New Roman" w:hAnsi="Courier New" w:cs="Courier New"/>
                <w:b/>
                <w:bCs/>
                <w:color w:val="000000"/>
              </w:rPr>
              <w:t>7 010 859,86</w:t>
            </w:r>
          </w:p>
        </w:tc>
      </w:tr>
    </w:tbl>
    <w:p w:rsidR="006852BA" w:rsidRDefault="006852BA" w:rsidP="002763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6374" w:rsidRDefault="0078459B" w:rsidP="00276374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 №</w:t>
      </w:r>
      <w:r w:rsidR="00276374" w:rsidRPr="002213B8">
        <w:rPr>
          <w:rFonts w:ascii="Courier New" w:eastAsia="Times New Roman" w:hAnsi="Courier New" w:cs="Courier New"/>
        </w:rPr>
        <w:t>4</w:t>
      </w:r>
    </w:p>
    <w:p w:rsidR="00276374" w:rsidRPr="002213B8" w:rsidRDefault="00276374" w:rsidP="00276374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решению Думы Соляновского</w:t>
      </w:r>
    </w:p>
    <w:p w:rsidR="00276374" w:rsidRDefault="00276374" w:rsidP="00276374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213B8">
        <w:rPr>
          <w:rFonts w:ascii="Courier New" w:eastAsia="Times New Roman" w:hAnsi="Courier New" w:cs="Courier New"/>
        </w:rPr>
        <w:t>муници</w:t>
      </w:r>
      <w:r>
        <w:rPr>
          <w:rFonts w:ascii="Courier New" w:eastAsia="Times New Roman" w:hAnsi="Courier New" w:cs="Courier New"/>
        </w:rPr>
        <w:t xml:space="preserve">пального образования </w:t>
      </w:r>
    </w:p>
    <w:p w:rsidR="00276374" w:rsidRDefault="00F77738" w:rsidP="0027637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</w:rPr>
        <w:t>от 26.04.2019</w:t>
      </w:r>
      <w:r w:rsidR="00276374">
        <w:rPr>
          <w:rFonts w:ascii="Courier New" w:eastAsia="Times New Roman" w:hAnsi="Courier New" w:cs="Courier New"/>
        </w:rPr>
        <w:t xml:space="preserve"> г.</w:t>
      </w:r>
      <w:r>
        <w:rPr>
          <w:rFonts w:ascii="Courier New" w:eastAsia="Times New Roman" w:hAnsi="Courier New" w:cs="Courier New"/>
        </w:rPr>
        <w:t>№55</w:t>
      </w:r>
    </w:p>
    <w:p w:rsidR="00276374" w:rsidRPr="008177F5" w:rsidRDefault="00276374" w:rsidP="00AE1D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76374" w:rsidRDefault="00276374" w:rsidP="002763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213B8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Источники финансирования дефицита бюджета по кодам </w:t>
      </w:r>
      <w:proofErr w:type="gramStart"/>
      <w:r w:rsidRPr="002213B8">
        <w:rPr>
          <w:rFonts w:ascii="Arial" w:eastAsia="Times New Roman" w:hAnsi="Arial" w:cs="Arial"/>
          <w:b/>
          <w:bCs/>
          <w:color w:val="000000"/>
          <w:sz w:val="30"/>
          <w:szCs w:val="30"/>
        </w:rPr>
        <w:t>классификации источников финансирования дефицитов бюджетов</w:t>
      </w:r>
      <w:proofErr w:type="gramEnd"/>
    </w:p>
    <w:p w:rsidR="00276374" w:rsidRDefault="00276374" w:rsidP="002763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1985"/>
        <w:gridCol w:w="709"/>
        <w:gridCol w:w="1366"/>
        <w:gridCol w:w="619"/>
        <w:gridCol w:w="1842"/>
        <w:gridCol w:w="1843"/>
        <w:gridCol w:w="1843"/>
      </w:tblGrid>
      <w:tr w:rsidR="00276374" w:rsidRPr="00276374" w:rsidTr="00F77738">
        <w:trPr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Единица измерения руб.</w:t>
            </w:r>
          </w:p>
        </w:tc>
      </w:tr>
      <w:tr w:rsidR="00276374" w:rsidRPr="00276374" w:rsidTr="00F77738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Наименование Гл. администратор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Гл. администратор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КВИ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КОСГУ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Зачислено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Передано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Остаток зачисления</w:t>
            </w:r>
          </w:p>
        </w:tc>
      </w:tr>
      <w:tr w:rsidR="00276374" w:rsidRPr="00276374" w:rsidTr="00F77738">
        <w:trPr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  <w:b/>
              </w:rPr>
            </w:pPr>
            <w:r w:rsidRPr="00276374">
              <w:rPr>
                <w:rFonts w:ascii="Courier New" w:eastAsia="Times New Roman" w:hAnsi="Courier New" w:cs="Courier New"/>
                <w:b/>
              </w:rPr>
              <w:t>Администрация сельского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276374">
              <w:rPr>
                <w:rFonts w:ascii="Courier New" w:eastAsia="Times New Roman" w:hAnsi="Courier New" w:cs="Courier New"/>
                <w:b/>
              </w:rPr>
              <w:t>960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276374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276374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</w:rPr>
            </w:pPr>
            <w:r w:rsidRPr="00276374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</w:rPr>
            </w:pPr>
            <w:r w:rsidRPr="00276374">
              <w:rPr>
                <w:rFonts w:ascii="Courier New" w:eastAsia="Times New Roman" w:hAnsi="Courier New" w:cs="Courier New"/>
                <w:b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276374" w:rsidRPr="00276374" w:rsidTr="00F77738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Администрация сельского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01050201100000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ind w:right="-108" w:hanging="108"/>
              <w:jc w:val="right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-7 260 257,39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ind w:right="-108" w:hanging="108"/>
              <w:jc w:val="right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-7 260 257,39</w:t>
            </w:r>
          </w:p>
        </w:tc>
      </w:tr>
      <w:tr w:rsidR="00276374" w:rsidRPr="00276374" w:rsidTr="00F77738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outlineLvl w:val="0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Администрация сельского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960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01050201100000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ind w:left="-108"/>
              <w:jc w:val="right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7 057 343,06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276374">
              <w:rPr>
                <w:rFonts w:ascii="Courier New" w:eastAsia="Times New Roman" w:hAnsi="Courier New" w:cs="Courier New"/>
              </w:rPr>
              <w:t>7 057 343,06</w:t>
            </w:r>
          </w:p>
        </w:tc>
      </w:tr>
      <w:tr w:rsidR="00276374" w:rsidRPr="00276374" w:rsidTr="00F77738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374" w:rsidRPr="00276374" w:rsidRDefault="00276374" w:rsidP="00276374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374" w:rsidRPr="00276374" w:rsidRDefault="00276374" w:rsidP="002763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374" w:rsidRPr="00276374" w:rsidRDefault="00276374" w:rsidP="00276374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-7 260 257,39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7 057 343,06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374" w:rsidRPr="00276374" w:rsidRDefault="00276374" w:rsidP="0027637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276374">
              <w:rPr>
                <w:rFonts w:ascii="Courier New" w:eastAsia="Times New Roman" w:hAnsi="Courier New" w:cs="Courier New"/>
                <w:b/>
                <w:bCs/>
              </w:rPr>
              <w:t>-202 914,33</w:t>
            </w:r>
          </w:p>
        </w:tc>
      </w:tr>
    </w:tbl>
    <w:p w:rsidR="00276374" w:rsidRDefault="00276374" w:rsidP="00F777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7738" w:rsidRDefault="0078459B" w:rsidP="00F77738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 №</w:t>
      </w:r>
      <w:r w:rsidR="00F77738">
        <w:rPr>
          <w:rFonts w:ascii="Courier New" w:eastAsia="Times New Roman" w:hAnsi="Courier New" w:cs="Courier New"/>
        </w:rPr>
        <w:t>5</w:t>
      </w:r>
    </w:p>
    <w:p w:rsidR="00F77738" w:rsidRPr="002213B8" w:rsidRDefault="00F77738" w:rsidP="00F77738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решению Думы Соляновского</w:t>
      </w:r>
    </w:p>
    <w:p w:rsidR="00F77738" w:rsidRDefault="00F77738" w:rsidP="00F77738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213B8">
        <w:rPr>
          <w:rFonts w:ascii="Courier New" w:eastAsia="Times New Roman" w:hAnsi="Courier New" w:cs="Courier New"/>
        </w:rPr>
        <w:t>муници</w:t>
      </w:r>
      <w:r>
        <w:rPr>
          <w:rFonts w:ascii="Courier New" w:eastAsia="Times New Roman" w:hAnsi="Courier New" w:cs="Courier New"/>
        </w:rPr>
        <w:t xml:space="preserve">пального образования </w:t>
      </w:r>
    </w:p>
    <w:p w:rsidR="00F77738" w:rsidRDefault="00F77738" w:rsidP="00F7773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</w:rPr>
        <w:t>от 26.04.2019 г.№55</w:t>
      </w:r>
    </w:p>
    <w:p w:rsidR="00F77738" w:rsidRPr="00F77738" w:rsidRDefault="00F77738" w:rsidP="00F7773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77738" w:rsidRDefault="00F77738" w:rsidP="00F7773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213B8">
        <w:rPr>
          <w:rFonts w:ascii="Arial" w:eastAsia="Times New Roman" w:hAnsi="Arial" w:cs="Arial"/>
          <w:b/>
          <w:bCs/>
          <w:color w:val="000000"/>
          <w:sz w:val="30"/>
          <w:szCs w:val="30"/>
        </w:rPr>
        <w:t>Отчет об использовании бюджетных ассигнований резервного фонда Соляновского му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ниципального образования за 2018</w:t>
      </w:r>
      <w:r w:rsidRPr="002213B8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год.</w:t>
      </w:r>
    </w:p>
    <w:p w:rsidR="00F77738" w:rsidRDefault="00F77738" w:rsidP="00F7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5A7141">
        <w:rPr>
          <w:rFonts w:ascii="Arial" w:eastAsia="Times New Roman" w:hAnsi="Arial" w:cs="Arial"/>
          <w:b/>
          <w:bCs/>
          <w:color w:val="000000"/>
        </w:rPr>
        <w:t xml:space="preserve">     </w:t>
      </w:r>
    </w:p>
    <w:p w:rsidR="00F77738" w:rsidRPr="00A331C5" w:rsidRDefault="00F77738" w:rsidP="00A331C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 w:rsidRPr="00A331C5">
        <w:rPr>
          <w:rFonts w:ascii="Courier New" w:eastAsia="Times New Roman" w:hAnsi="Courier New" w:cs="Courier New"/>
          <w:bCs/>
          <w:color w:val="000000"/>
        </w:rPr>
        <w:t>Единица измерения: руб.</w:t>
      </w:r>
    </w:p>
    <w:tbl>
      <w:tblPr>
        <w:tblpPr w:leftFromText="180" w:rightFromText="180" w:vertAnchor="text" w:horzAnchor="margin" w:tblpX="-318" w:tblpY="102"/>
        <w:tblW w:w="9889" w:type="dxa"/>
        <w:tblLook w:val="0000"/>
      </w:tblPr>
      <w:tblGrid>
        <w:gridCol w:w="924"/>
        <w:gridCol w:w="4486"/>
        <w:gridCol w:w="1537"/>
        <w:gridCol w:w="1405"/>
        <w:gridCol w:w="1537"/>
      </w:tblGrid>
      <w:tr w:rsidR="00F77738" w:rsidRPr="00F77738" w:rsidTr="00F77738">
        <w:trPr>
          <w:cantSplit/>
          <w:trHeight w:val="1254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77738" w:rsidRPr="00F77738" w:rsidRDefault="00F77738" w:rsidP="00F77738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77738">
              <w:rPr>
                <w:rFonts w:ascii="Courier New" w:eastAsia="Times New Roman" w:hAnsi="Courier New" w:cs="Courier New"/>
                <w:b/>
                <w:bCs/>
              </w:rPr>
              <w:t>Раздел, подраздел</w:t>
            </w:r>
          </w:p>
        </w:tc>
        <w:tc>
          <w:tcPr>
            <w:tcW w:w="4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77738">
              <w:rPr>
                <w:rFonts w:ascii="Courier New" w:eastAsia="Times New Roman" w:hAnsi="Courier New" w:cs="Courier New"/>
                <w:b/>
                <w:bCs/>
              </w:rPr>
              <w:t>Основные направления расходования средств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77738">
              <w:rPr>
                <w:rFonts w:ascii="Courier New" w:eastAsia="Times New Roman" w:hAnsi="Courier New" w:cs="Courier New"/>
                <w:b/>
                <w:bCs/>
              </w:rPr>
              <w:t>Утверждено на 2018 год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77738">
              <w:rPr>
                <w:rFonts w:ascii="Courier New" w:eastAsia="Times New Roman" w:hAnsi="Courier New" w:cs="Courier New"/>
                <w:b/>
                <w:bCs/>
              </w:rPr>
              <w:t>Исполнено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77738">
              <w:rPr>
                <w:rFonts w:ascii="Courier New" w:eastAsia="Times New Roman" w:hAnsi="Courier New" w:cs="Courier New"/>
                <w:b/>
                <w:bCs/>
              </w:rPr>
              <w:t>Процент исполнения</w:t>
            </w:r>
          </w:p>
        </w:tc>
      </w:tr>
      <w:tr w:rsidR="00F77738" w:rsidRPr="00F77738" w:rsidTr="00F77738">
        <w:trPr>
          <w:trHeight w:val="1400"/>
        </w:trPr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77738" w:rsidRPr="00F77738" w:rsidRDefault="00F77738" w:rsidP="00F7773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Cs/>
              </w:rPr>
            </w:pPr>
          </w:p>
          <w:p w:rsidR="00F77738" w:rsidRPr="00F77738" w:rsidRDefault="00F77738" w:rsidP="00F7773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Cs/>
              </w:rPr>
            </w:pPr>
            <w:r w:rsidRPr="00F77738">
              <w:rPr>
                <w:rFonts w:ascii="Courier New" w:eastAsia="Times New Roman" w:hAnsi="Courier New" w:cs="Courier New"/>
                <w:bCs/>
              </w:rPr>
              <w:t>0111</w:t>
            </w:r>
          </w:p>
        </w:tc>
        <w:tc>
          <w:tcPr>
            <w:tcW w:w="4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outlineLvl w:val="1"/>
              <w:rPr>
                <w:rFonts w:ascii="Courier New" w:eastAsia="Times New Roman" w:hAnsi="Courier New" w:cs="Courier New"/>
                <w:bCs/>
              </w:rPr>
            </w:pPr>
            <w:r w:rsidRPr="00F77738">
              <w:rPr>
                <w:rFonts w:ascii="Courier New" w:eastAsia="Times New Roman" w:hAnsi="Courier New" w:cs="Courier New"/>
                <w:bCs/>
              </w:rPr>
              <w:t xml:space="preserve">Резервный фонд местной администрации по предупреждению, ликвидации чрезвычайных ситуаций и последствий стихийных бедствий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Cs/>
              </w:rPr>
            </w:pPr>
            <w:r w:rsidRPr="00F77738">
              <w:rPr>
                <w:rFonts w:ascii="Courier New" w:eastAsia="Times New Roman" w:hAnsi="Courier New" w:cs="Courier New"/>
                <w:bCs/>
              </w:rPr>
              <w:t>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Cs/>
              </w:rPr>
            </w:pPr>
            <w:r w:rsidRPr="00F77738"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738" w:rsidRPr="00F77738" w:rsidRDefault="00F77738" w:rsidP="00F77738">
            <w:pPr>
              <w:spacing w:after="0" w:line="240" w:lineRule="auto"/>
              <w:jc w:val="center"/>
              <w:outlineLvl w:val="1"/>
              <w:rPr>
                <w:rFonts w:ascii="Courier New" w:eastAsia="Times New Roman" w:hAnsi="Courier New" w:cs="Courier New"/>
                <w:bCs/>
              </w:rPr>
            </w:pPr>
            <w:r w:rsidRPr="00F77738">
              <w:rPr>
                <w:rFonts w:ascii="Courier New" w:eastAsia="Times New Roman" w:hAnsi="Courier New" w:cs="Courier New"/>
                <w:bCs/>
              </w:rPr>
              <w:t>0</w:t>
            </w:r>
          </w:p>
        </w:tc>
      </w:tr>
      <w:tr w:rsidR="00F77738" w:rsidRPr="00F77738" w:rsidTr="00F77738">
        <w:trPr>
          <w:trHeight w:val="258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F77738" w:rsidRPr="00F77738" w:rsidRDefault="00F77738" w:rsidP="00F7773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38" w:rsidRPr="00F77738" w:rsidRDefault="00F77738" w:rsidP="00F7773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38" w:rsidRPr="00F77738" w:rsidRDefault="00F77738" w:rsidP="00F7773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38" w:rsidRPr="00F77738" w:rsidRDefault="00F77738" w:rsidP="00F7773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738" w:rsidRPr="00F77738" w:rsidRDefault="00F77738" w:rsidP="00F77738">
            <w:pPr>
              <w:spacing w:after="0" w:line="240" w:lineRule="auto"/>
              <w:outlineLvl w:val="3"/>
              <w:rPr>
                <w:rFonts w:ascii="Courier New" w:eastAsia="Times New Roman" w:hAnsi="Courier New" w:cs="Courier New"/>
              </w:rPr>
            </w:pPr>
          </w:p>
        </w:tc>
      </w:tr>
    </w:tbl>
    <w:p w:rsidR="00F77738" w:rsidRDefault="00F77738" w:rsidP="00F77738">
      <w:pPr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8459B" w:rsidRDefault="0078459B" w:rsidP="00F77738">
      <w:pPr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8459B" w:rsidRDefault="0078459B" w:rsidP="00F77738">
      <w:pPr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78459B" w:rsidRDefault="0078459B" w:rsidP="0078459B">
      <w:pPr>
        <w:spacing w:after="0" w:line="240" w:lineRule="auto"/>
        <w:jc w:val="right"/>
        <w:rPr>
          <w:rFonts w:ascii="Courier New" w:eastAsia="Times New Roman" w:hAnsi="Courier New" w:cs="Courier New"/>
        </w:rPr>
        <w:sectPr w:rsidR="007845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59B" w:rsidRDefault="0078459B" w:rsidP="0078459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Приложение №6</w:t>
      </w:r>
    </w:p>
    <w:p w:rsidR="0078459B" w:rsidRPr="002213B8" w:rsidRDefault="0078459B" w:rsidP="0078459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решению Думы Соляновского</w:t>
      </w:r>
    </w:p>
    <w:p w:rsidR="0078459B" w:rsidRDefault="0078459B" w:rsidP="0078459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2213B8">
        <w:rPr>
          <w:rFonts w:ascii="Courier New" w:eastAsia="Times New Roman" w:hAnsi="Courier New" w:cs="Courier New"/>
        </w:rPr>
        <w:t>муници</w:t>
      </w:r>
      <w:r>
        <w:rPr>
          <w:rFonts w:ascii="Courier New" w:eastAsia="Times New Roman" w:hAnsi="Courier New" w:cs="Courier New"/>
        </w:rPr>
        <w:t xml:space="preserve">пального образования </w:t>
      </w:r>
    </w:p>
    <w:p w:rsidR="0078459B" w:rsidRDefault="0078459B" w:rsidP="0078459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от 26.04.2019 г.№55</w:t>
      </w:r>
    </w:p>
    <w:p w:rsidR="00A331C5" w:rsidRPr="00A331C5" w:rsidRDefault="00A331C5" w:rsidP="00A331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8459B" w:rsidRPr="004C5602" w:rsidRDefault="0078459B" w:rsidP="00A331C5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2213B8">
        <w:rPr>
          <w:rFonts w:ascii="Arial" w:eastAsia="Times New Roman" w:hAnsi="Arial" w:cs="Arial"/>
          <w:b/>
          <w:bCs/>
          <w:color w:val="000000"/>
          <w:sz w:val="30"/>
          <w:szCs w:val="30"/>
        </w:rPr>
        <w:t>Отчет об использовании бюджетных ассигнований муниципального дорожного фонда Соляновского му</w:t>
      </w:r>
      <w:r w:rsidR="00F06D90">
        <w:rPr>
          <w:rFonts w:ascii="Arial" w:eastAsia="Times New Roman" w:hAnsi="Arial" w:cs="Arial"/>
          <w:b/>
          <w:bCs/>
          <w:color w:val="000000"/>
          <w:sz w:val="30"/>
          <w:szCs w:val="30"/>
        </w:rPr>
        <w:t>ниципального образования за 2018</w:t>
      </w:r>
      <w:r w:rsidRPr="002213B8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год</w:t>
      </w:r>
      <w:r>
        <w:rPr>
          <w:rFonts w:ascii="Arial" w:hAnsi="Arial" w:cs="Arial"/>
          <w:b/>
          <w:bCs/>
          <w:color w:val="000000"/>
          <w:sz w:val="30"/>
          <w:szCs w:val="30"/>
        </w:rPr>
        <w:t>.</w:t>
      </w:r>
    </w:p>
    <w:p w:rsidR="0078459B" w:rsidRPr="004C5602" w:rsidRDefault="0078459B" w:rsidP="00A331C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5602">
        <w:rPr>
          <w:rFonts w:ascii="Arial" w:eastAsia="Times New Roman" w:hAnsi="Arial" w:cs="Arial"/>
          <w:b/>
          <w:sz w:val="24"/>
          <w:szCs w:val="24"/>
        </w:rPr>
        <w:t>Раздел 1. Объемы поступлений сре</w:t>
      </w:r>
      <w:proofErr w:type="gramStart"/>
      <w:r w:rsidRPr="004C5602">
        <w:rPr>
          <w:rFonts w:ascii="Arial" w:eastAsia="Times New Roman" w:hAnsi="Arial" w:cs="Arial"/>
          <w:b/>
          <w:sz w:val="24"/>
          <w:szCs w:val="24"/>
        </w:rPr>
        <w:t>дств в б</w:t>
      </w:r>
      <w:proofErr w:type="gramEnd"/>
      <w:r w:rsidRPr="004C5602">
        <w:rPr>
          <w:rFonts w:ascii="Arial" w:eastAsia="Times New Roman" w:hAnsi="Arial" w:cs="Arial"/>
          <w:b/>
          <w:sz w:val="24"/>
          <w:szCs w:val="24"/>
        </w:rPr>
        <w:t xml:space="preserve">юджет Соляновского муниципального образования, </w:t>
      </w:r>
    </w:p>
    <w:p w:rsidR="0078459B" w:rsidRDefault="0078459B" w:rsidP="007845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4C5602">
        <w:rPr>
          <w:rFonts w:ascii="Arial" w:eastAsia="Times New Roman" w:hAnsi="Arial" w:cs="Arial"/>
          <w:b/>
          <w:sz w:val="24"/>
          <w:szCs w:val="24"/>
        </w:rPr>
        <w:t>учитываемых</w:t>
      </w:r>
      <w:proofErr w:type="gramEnd"/>
      <w:r w:rsidRPr="004C5602">
        <w:rPr>
          <w:rFonts w:ascii="Arial" w:eastAsia="Times New Roman" w:hAnsi="Arial" w:cs="Arial"/>
          <w:b/>
          <w:sz w:val="24"/>
          <w:szCs w:val="24"/>
        </w:rPr>
        <w:t xml:space="preserve"> при формировании муниципального дорожного фонда по направлениям</w:t>
      </w:r>
    </w:p>
    <w:p w:rsidR="005839BB" w:rsidRPr="005839BB" w:rsidRDefault="005839BB" w:rsidP="007845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459B" w:rsidRPr="005839BB" w:rsidRDefault="005839BB" w:rsidP="005839BB">
      <w:pPr>
        <w:pStyle w:val="xl87"/>
        <w:pBdr>
          <w:bottom w:val="none" w:sz="0" w:space="0" w:color="auto"/>
        </w:pBdr>
        <w:spacing w:before="0" w:beforeAutospacing="0" w:after="0" w:afterAutospacing="0"/>
        <w:rPr>
          <w:rFonts w:ascii="Courier New" w:eastAsia="Times New Roman" w:hAnsi="Courier New" w:cs="Courier New"/>
          <w:sz w:val="22"/>
          <w:szCs w:val="22"/>
        </w:rPr>
      </w:pPr>
      <w:r w:rsidRPr="004C5602">
        <w:rPr>
          <w:rFonts w:ascii="Courier New" w:eastAsia="Times New Roman" w:hAnsi="Courier New" w:cs="Courier New"/>
          <w:sz w:val="22"/>
          <w:szCs w:val="22"/>
        </w:rPr>
        <w:t>тысяча рублей (с одним десятичным знаком)</w:t>
      </w:r>
    </w:p>
    <w:tbl>
      <w:tblPr>
        <w:tblW w:w="14600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30"/>
        <w:gridCol w:w="1418"/>
        <w:gridCol w:w="2252"/>
      </w:tblGrid>
      <w:tr w:rsidR="0078459B" w:rsidRPr="0078459B" w:rsidTr="0078459B">
        <w:trPr>
          <w:cantSplit/>
        </w:trPr>
        <w:tc>
          <w:tcPr>
            <w:tcW w:w="10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№ строки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8459B" w:rsidRPr="0078459B" w:rsidTr="005839BB">
        <w:trPr>
          <w:cantSplit/>
          <w:trHeight w:val="470"/>
        </w:trPr>
        <w:tc>
          <w:tcPr>
            <w:tcW w:w="10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 xml:space="preserve">За отчетный период </w:t>
            </w:r>
          </w:p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2018г.</w:t>
            </w:r>
          </w:p>
        </w:tc>
      </w:tr>
      <w:tr w:rsidR="0078459B" w:rsidRPr="0078459B" w:rsidTr="0078459B"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5</w:t>
            </w:r>
          </w:p>
        </w:tc>
      </w:tr>
      <w:tr w:rsidR="0078459B" w:rsidRPr="0078459B" w:rsidTr="0078459B">
        <w:trPr>
          <w:trHeight w:val="462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rPr>
                <w:rFonts w:ascii="Courier New" w:eastAsia="Arial Unicode MS" w:hAnsi="Courier New" w:cs="Courier New"/>
                <w:b/>
              </w:rPr>
            </w:pPr>
            <w:r w:rsidRPr="0078459B">
              <w:rPr>
                <w:rFonts w:ascii="Courier New" w:hAnsi="Courier New" w:cs="Courier New"/>
                <w:b/>
              </w:rPr>
              <w:t>Всего учтено при формировании дорожного фонда,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color w:val="000000"/>
              </w:rPr>
            </w:pPr>
            <w:r w:rsidRPr="0078459B">
              <w:rPr>
                <w:rFonts w:ascii="Courier New" w:eastAsia="Arial Unicode MS" w:hAnsi="Courier New" w:cs="Courier New"/>
                <w:b/>
                <w:color w:val="000000"/>
              </w:rPr>
              <w:t>1 143,2</w:t>
            </w:r>
          </w:p>
        </w:tc>
      </w:tr>
      <w:tr w:rsidR="0078459B" w:rsidRPr="0078459B" w:rsidTr="005839BB">
        <w:trPr>
          <w:trHeight w:val="397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78459B">
            <w:pPr>
              <w:spacing w:after="0" w:line="240" w:lineRule="auto"/>
              <w:ind w:left="57"/>
              <w:rPr>
                <w:rFonts w:ascii="Courier New" w:eastAsia="Arial Unicode MS" w:hAnsi="Courier New" w:cs="Courier New"/>
                <w:b/>
              </w:rPr>
            </w:pPr>
            <w:r w:rsidRPr="0078459B">
              <w:rPr>
                <w:rFonts w:ascii="Courier New" w:hAnsi="Courier New" w:cs="Courier New"/>
                <w:b/>
              </w:rPr>
              <w:t>Налоговые и иные поступления в бюджет,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78459B">
              <w:rPr>
                <w:rFonts w:ascii="Courier New" w:eastAsia="Arial Unicode MS" w:hAnsi="Courier New" w:cs="Courier New"/>
                <w:color w:val="000000"/>
              </w:rPr>
              <w:t>1 143,2</w:t>
            </w:r>
          </w:p>
        </w:tc>
      </w:tr>
      <w:tr w:rsidR="0078459B" w:rsidRPr="0078459B" w:rsidTr="0078459B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A331C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акцизы на автомобильный бензин, прямогонный бензин, дизельное топливо, моторные масла для дизельных и   карбюраторных (</w:t>
            </w:r>
            <w:proofErr w:type="spellStart"/>
            <w:r w:rsidRPr="0078459B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78459B">
              <w:rPr>
                <w:rFonts w:ascii="Courier New" w:hAnsi="Courier New" w:cs="Courier New"/>
              </w:rPr>
              <w:t>) двигателей, производимые на территории Российской Федерации, подлежащих зачислению в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78459B">
              <w:rPr>
                <w:rFonts w:ascii="Courier New" w:eastAsia="Arial Unicode MS" w:hAnsi="Courier New" w:cs="Courier New"/>
                <w:color w:val="000000"/>
              </w:rPr>
              <w:t>1 143,2</w:t>
            </w:r>
          </w:p>
        </w:tc>
      </w:tr>
      <w:tr w:rsidR="0078459B" w:rsidRPr="0078459B" w:rsidTr="00A331C5">
        <w:trPr>
          <w:trHeight w:val="531"/>
        </w:trPr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A331C5">
            <w:pPr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</w:p>
          <w:p w:rsidR="0078459B" w:rsidRPr="0078459B" w:rsidRDefault="0078459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Х</w:t>
            </w:r>
          </w:p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 </w:t>
            </w:r>
          </w:p>
        </w:tc>
      </w:tr>
      <w:tr w:rsidR="0078459B" w:rsidRPr="0078459B" w:rsidTr="0078459B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A331C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иные налоговые доходы, установленные законодательством, учитываемые при формировании 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right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  </w:t>
            </w:r>
          </w:p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eastAsia="Arial Unicode MS" w:hAnsi="Courier New" w:cs="Courier New"/>
              </w:rPr>
              <w:t>0,0</w:t>
            </w:r>
          </w:p>
        </w:tc>
      </w:tr>
      <w:tr w:rsidR="0078459B" w:rsidRPr="0078459B" w:rsidTr="0078459B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A331C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доходы от передачи в аренду земельных участков, расположенных в полосе отвода автомобильных дорог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0,0</w:t>
            </w:r>
          </w:p>
        </w:tc>
      </w:tr>
      <w:tr w:rsidR="0078459B" w:rsidRPr="0078459B" w:rsidTr="0078459B">
        <w:tc>
          <w:tcPr>
            <w:tcW w:w="10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9B" w:rsidRPr="0078459B" w:rsidRDefault="0078459B" w:rsidP="00A331C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доходы от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59B" w:rsidRPr="0078459B" w:rsidRDefault="0078459B" w:rsidP="0078459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0,0</w:t>
            </w:r>
          </w:p>
          <w:p w:rsidR="0078459B" w:rsidRPr="0078459B" w:rsidRDefault="0078459B" w:rsidP="0078459B">
            <w:pPr>
              <w:spacing w:after="0" w:line="240" w:lineRule="auto"/>
              <w:jc w:val="right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 </w:t>
            </w:r>
          </w:p>
          <w:p w:rsidR="0078459B" w:rsidRPr="0078459B" w:rsidRDefault="0078459B" w:rsidP="0078459B">
            <w:pPr>
              <w:spacing w:after="0" w:line="240" w:lineRule="auto"/>
              <w:jc w:val="right"/>
              <w:rPr>
                <w:rFonts w:ascii="Courier New" w:eastAsia="Arial Unicode MS" w:hAnsi="Courier New" w:cs="Courier New"/>
              </w:rPr>
            </w:pPr>
            <w:r w:rsidRPr="0078459B">
              <w:rPr>
                <w:rFonts w:ascii="Courier New" w:hAnsi="Courier New" w:cs="Courier New"/>
              </w:rPr>
              <w:t> </w:t>
            </w:r>
          </w:p>
        </w:tc>
      </w:tr>
    </w:tbl>
    <w:p w:rsidR="005839BB" w:rsidRDefault="005839BB" w:rsidP="00A331C5">
      <w:pPr>
        <w:pStyle w:val="1"/>
        <w:rPr>
          <w:rFonts w:ascii="Courier New" w:hAnsi="Courier New" w:cs="Courier New"/>
          <w:sz w:val="22"/>
          <w:szCs w:val="22"/>
        </w:rPr>
      </w:pPr>
    </w:p>
    <w:p w:rsidR="00A331C5" w:rsidRDefault="00A331C5" w:rsidP="00A331C5">
      <w:pPr>
        <w:pStyle w:val="1"/>
        <w:rPr>
          <w:rFonts w:cs="Arial"/>
          <w:b/>
          <w:color w:val="000000"/>
          <w:sz w:val="24"/>
          <w:szCs w:val="24"/>
        </w:rPr>
      </w:pPr>
    </w:p>
    <w:p w:rsidR="005839BB" w:rsidRDefault="005839BB" w:rsidP="005839BB">
      <w:pPr>
        <w:pStyle w:val="1"/>
        <w:ind w:firstLine="720"/>
        <w:jc w:val="center"/>
        <w:rPr>
          <w:rFonts w:cs="Arial"/>
          <w:b/>
          <w:color w:val="000000"/>
          <w:sz w:val="24"/>
          <w:szCs w:val="24"/>
        </w:rPr>
      </w:pPr>
      <w:r w:rsidRPr="005839BB">
        <w:rPr>
          <w:rFonts w:cs="Arial"/>
          <w:b/>
          <w:color w:val="000000"/>
          <w:sz w:val="24"/>
          <w:szCs w:val="24"/>
        </w:rPr>
        <w:lastRenderedPageBreak/>
        <w:t>Раздел 2. Расходование средств муниципального дорожного фонда по направлениям</w:t>
      </w:r>
    </w:p>
    <w:p w:rsidR="005839BB" w:rsidRPr="005839BB" w:rsidRDefault="005839BB" w:rsidP="005839BB">
      <w:pPr>
        <w:pStyle w:val="1"/>
        <w:ind w:firstLine="720"/>
        <w:jc w:val="center"/>
        <w:rPr>
          <w:rFonts w:cs="Arial"/>
          <w:color w:val="000000"/>
          <w:sz w:val="24"/>
          <w:szCs w:val="24"/>
        </w:rPr>
      </w:pPr>
    </w:p>
    <w:p w:rsidR="005839BB" w:rsidRPr="005839BB" w:rsidRDefault="005839BB" w:rsidP="005839BB">
      <w:pPr>
        <w:pStyle w:val="xl87"/>
        <w:pBdr>
          <w:bottom w:val="none" w:sz="0" w:space="0" w:color="auto"/>
        </w:pBdr>
        <w:spacing w:before="0" w:beforeAutospacing="0" w:after="0" w:afterAutospacing="0"/>
        <w:rPr>
          <w:rFonts w:ascii="Courier New" w:eastAsia="Times New Roman" w:hAnsi="Courier New" w:cs="Courier New"/>
          <w:sz w:val="22"/>
          <w:szCs w:val="22"/>
        </w:rPr>
      </w:pPr>
      <w:r w:rsidRPr="004C5602">
        <w:rPr>
          <w:rFonts w:ascii="Courier New" w:eastAsia="Times New Roman" w:hAnsi="Courier New" w:cs="Courier New"/>
          <w:sz w:val="22"/>
          <w:szCs w:val="22"/>
        </w:rPr>
        <w:t>тысяча рублей (с одним десятичным знаком)</w:t>
      </w:r>
    </w:p>
    <w:tbl>
      <w:tblPr>
        <w:tblW w:w="14757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14"/>
        <w:gridCol w:w="1134"/>
        <w:gridCol w:w="2409"/>
      </w:tblGrid>
      <w:tr w:rsidR="005839BB" w:rsidRPr="005839BB" w:rsidTr="000272A9">
        <w:trPr>
          <w:cantSplit/>
          <w:trHeight w:val="471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№ 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39BB" w:rsidRPr="005839BB" w:rsidRDefault="005839BB" w:rsidP="000272A9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 xml:space="preserve"> Муниципальный дорожный фонд</w:t>
            </w:r>
          </w:p>
        </w:tc>
      </w:tr>
      <w:tr w:rsidR="005839BB" w:rsidRPr="005839BB" w:rsidTr="00851E6D"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851E6D" w:rsidRPr="005839BB" w:rsidTr="00851E6D"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6D" w:rsidRPr="005839BB" w:rsidRDefault="00851E6D" w:rsidP="00851E6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b/>
              </w:rPr>
              <w:t xml:space="preserve">Израсходовано средств за отчетный период – всего, в том числе </w:t>
            </w:r>
            <w:proofErr w:type="gramStart"/>
            <w:r w:rsidRPr="005839BB">
              <w:rPr>
                <w:rFonts w:ascii="Courier New" w:hAnsi="Courier New" w:cs="Courier New"/>
                <w:b/>
              </w:rPr>
              <w:t>на</w:t>
            </w:r>
            <w:proofErr w:type="gramEnd"/>
            <w:r w:rsidRPr="005839BB">
              <w:rPr>
                <w:rFonts w:ascii="Courier New" w:hAnsi="Courier New" w:cs="Courier New"/>
                <w:b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E6D" w:rsidRPr="005839BB" w:rsidRDefault="00851E6D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E6D" w:rsidRPr="00851E6D" w:rsidRDefault="00851E6D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851E6D">
              <w:rPr>
                <w:rFonts w:ascii="Courier New" w:hAnsi="Courier New" w:cs="Courier New"/>
                <w:b/>
                <w:color w:val="000000"/>
              </w:rPr>
              <w:t>892,4</w:t>
            </w:r>
          </w:p>
        </w:tc>
      </w:tr>
      <w:tr w:rsidR="00A008C5" w:rsidRPr="005839BB" w:rsidTr="00851E6D">
        <w:tc>
          <w:tcPr>
            <w:tcW w:w="1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C5" w:rsidRPr="005839BB" w:rsidRDefault="00A008C5" w:rsidP="00851E6D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 xml:space="preserve">капитальный ремонт, ремонт и содержание  автомобильных дорог общего пользования – всего, из них </w:t>
            </w:r>
            <w:proofErr w:type="gramStart"/>
            <w:r w:rsidRPr="005839BB">
              <w:rPr>
                <w:rFonts w:ascii="Courier New" w:hAnsi="Courier New" w:cs="Courier New"/>
                <w:color w:val="000000"/>
              </w:rPr>
              <w:t>на</w:t>
            </w:r>
            <w:proofErr w:type="gramEnd"/>
            <w:r w:rsidRPr="005839BB">
              <w:rPr>
                <w:rFonts w:ascii="Courier New" w:hAnsi="Courier New" w:cs="Courier New"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C5" w:rsidRDefault="00A008C5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C5" w:rsidRPr="00A008C5" w:rsidRDefault="00A008C5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008C5">
              <w:rPr>
                <w:rFonts w:ascii="Courier New" w:hAnsi="Courier New" w:cs="Courier New"/>
                <w:color w:val="000000"/>
              </w:rPr>
              <w:t>892,4</w:t>
            </w:r>
          </w:p>
        </w:tc>
      </w:tr>
      <w:tr w:rsidR="005839BB" w:rsidRPr="005839BB" w:rsidTr="00851E6D">
        <w:trPr>
          <w:trHeight w:val="510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851E6D">
            <w:pPr>
              <w:spacing w:after="0" w:line="240" w:lineRule="auto"/>
              <w:ind w:firstLine="15"/>
              <w:rPr>
                <w:rFonts w:ascii="Courier New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5839BB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A008C5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A008C5">
              <w:rPr>
                <w:rFonts w:ascii="Courier New" w:hAnsi="Courier New" w:cs="Courier New"/>
                <w:color w:val="000000"/>
              </w:rPr>
              <w:t>0,0 </w:t>
            </w:r>
          </w:p>
        </w:tc>
      </w:tr>
      <w:tr w:rsidR="00A008C5" w:rsidRPr="005839BB" w:rsidTr="00A008C5">
        <w:trPr>
          <w:trHeight w:val="290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C5" w:rsidRPr="005839BB" w:rsidRDefault="00A008C5" w:rsidP="00851E6D">
            <w:pPr>
              <w:spacing w:after="0" w:line="240" w:lineRule="auto"/>
              <w:ind w:firstLine="15"/>
              <w:rPr>
                <w:rFonts w:ascii="Courier New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8C5" w:rsidRPr="005839BB" w:rsidRDefault="00A008C5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8C5" w:rsidRPr="00A008C5" w:rsidRDefault="00A008C5" w:rsidP="00A008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A008C5" w:rsidRPr="005839BB" w:rsidTr="00A008C5">
        <w:trPr>
          <w:trHeight w:val="290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C5" w:rsidRPr="005839BB" w:rsidRDefault="00A008C5" w:rsidP="00851E6D">
            <w:pPr>
              <w:spacing w:after="0" w:line="240" w:lineRule="auto"/>
              <w:ind w:firstLine="15"/>
              <w:rPr>
                <w:rFonts w:ascii="Courier New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8C5" w:rsidRPr="005839BB" w:rsidRDefault="00A008C5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8C5" w:rsidRDefault="00A008C5" w:rsidP="00A008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892,4</w:t>
            </w:r>
          </w:p>
        </w:tc>
      </w:tr>
      <w:tr w:rsidR="00A008C5" w:rsidRPr="005839BB" w:rsidTr="00A008C5">
        <w:trPr>
          <w:trHeight w:val="290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C5" w:rsidRPr="005839BB" w:rsidRDefault="00A008C5" w:rsidP="00851E6D">
            <w:pPr>
              <w:spacing w:after="0" w:line="240" w:lineRule="auto"/>
              <w:ind w:firstLine="15"/>
              <w:rPr>
                <w:rFonts w:ascii="Courier New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иные дорожно-эксплуатационные работы, финансируемые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8C5" w:rsidRDefault="000272A9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8C5" w:rsidRDefault="000272A9" w:rsidP="00A008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0272A9" w:rsidRPr="005839BB" w:rsidTr="00A008C5">
        <w:trPr>
          <w:trHeight w:val="290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9" w:rsidRPr="005839BB" w:rsidRDefault="000272A9" w:rsidP="00851E6D">
            <w:pPr>
              <w:spacing w:after="0" w:line="240" w:lineRule="auto"/>
              <w:ind w:firstLine="15"/>
              <w:rPr>
                <w:rFonts w:ascii="Courier New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 xml:space="preserve">строительство и реконструкцию автомобильных дорог общего пользования и искусственных сооружений на них – всего, из них </w:t>
            </w:r>
            <w:proofErr w:type="gramStart"/>
            <w:r w:rsidRPr="005839BB">
              <w:rPr>
                <w:rFonts w:ascii="Courier New" w:hAnsi="Courier New" w:cs="Courier New"/>
                <w:color w:val="000000"/>
              </w:rPr>
              <w:t>на</w:t>
            </w:r>
            <w:proofErr w:type="gramEnd"/>
            <w:r w:rsidRPr="005839BB">
              <w:rPr>
                <w:rFonts w:ascii="Courier New" w:hAnsi="Courier New" w:cs="Courier New"/>
                <w:color w:val="00000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A9" w:rsidRDefault="000272A9" w:rsidP="00851E6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A9" w:rsidRDefault="000272A9" w:rsidP="00A008C5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</w:tr>
      <w:tr w:rsidR="005839BB" w:rsidRPr="005839BB" w:rsidTr="00851E6D">
        <w:trPr>
          <w:trHeight w:val="510"/>
        </w:trPr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0272A9">
            <w:pPr>
              <w:spacing w:after="0" w:line="240" w:lineRule="auto"/>
              <w:ind w:firstLine="15"/>
              <w:rPr>
                <w:rFonts w:ascii="Courier New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 xml:space="preserve">разработку документации по планировке территории, проектной документации, инженерные </w:t>
            </w:r>
            <w:r w:rsidR="000272A9">
              <w:rPr>
                <w:rFonts w:ascii="Courier New" w:hAnsi="Courier New" w:cs="Courier New"/>
              </w:rPr>
              <w:t xml:space="preserve">изыскания, </w:t>
            </w:r>
            <w:r w:rsidRPr="005839BB">
              <w:rPr>
                <w:rFonts w:ascii="Courier New" w:hAnsi="Courier New" w:cs="Courier New"/>
              </w:rPr>
              <w:t>проведение государственной экспертизы инженерных изысканий и проектной документации,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5839BB" w:rsidRDefault="005839BB" w:rsidP="00851E6D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5839BB" w:rsidRDefault="005839BB" w:rsidP="00851E6D">
            <w:pPr>
              <w:spacing w:after="0" w:line="240" w:lineRule="auto"/>
              <w:jc w:val="right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hAnsi="Courier New" w:cs="Courier New"/>
                <w:color w:val="000000"/>
              </w:rPr>
              <w:t> </w:t>
            </w:r>
          </w:p>
          <w:p w:rsidR="005839BB" w:rsidRPr="005839BB" w:rsidRDefault="000272A9" w:rsidP="000272A9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0,0</w:t>
            </w:r>
          </w:p>
        </w:tc>
      </w:tr>
    </w:tbl>
    <w:p w:rsidR="005839BB" w:rsidRPr="00A331C5" w:rsidRDefault="005839BB" w:rsidP="007845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839BB" w:rsidRDefault="005839BB" w:rsidP="00A331C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1730E">
        <w:rPr>
          <w:rFonts w:ascii="Arial" w:eastAsia="Times New Roman" w:hAnsi="Arial" w:cs="Arial"/>
          <w:b/>
          <w:sz w:val="24"/>
          <w:szCs w:val="24"/>
        </w:rPr>
        <w:t>Раздел 3. Сводные сведения о доходах и расходах муниципального дорожного фонда</w:t>
      </w:r>
    </w:p>
    <w:p w:rsidR="005839BB" w:rsidRPr="0071730E" w:rsidRDefault="005839BB" w:rsidP="005839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8459B" w:rsidRDefault="005839BB" w:rsidP="005839BB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4C5602">
        <w:rPr>
          <w:rFonts w:ascii="Courier New" w:eastAsia="Times New Roman" w:hAnsi="Courier New" w:cs="Courier New"/>
        </w:rPr>
        <w:t>тысяча рублей (с одним десятичным знаком)</w:t>
      </w:r>
    </w:p>
    <w:tbl>
      <w:tblPr>
        <w:tblW w:w="14757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4"/>
        <w:gridCol w:w="851"/>
        <w:gridCol w:w="2551"/>
        <w:gridCol w:w="2551"/>
      </w:tblGrid>
      <w:tr w:rsidR="000272A9" w:rsidRPr="005839BB" w:rsidTr="00A331C5"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9" w:rsidRPr="005839BB" w:rsidRDefault="000272A9" w:rsidP="005839B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2A9" w:rsidRPr="005839BB" w:rsidRDefault="00A331C5" w:rsidP="005839B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</w:t>
            </w:r>
            <w:proofErr w:type="spellStart"/>
            <w:proofErr w:type="gramStart"/>
            <w:r w:rsidR="000272A9">
              <w:rPr>
                <w:rFonts w:ascii="Courier New" w:hAnsi="Courier New" w:cs="Courier New"/>
              </w:rPr>
              <w:t>с</w:t>
            </w:r>
            <w:r>
              <w:rPr>
                <w:rFonts w:ascii="Courier New" w:hAnsi="Courier New" w:cs="Courier New"/>
              </w:rPr>
              <w:t>тро</w:t>
            </w:r>
            <w:r w:rsidR="000272A9">
              <w:rPr>
                <w:rFonts w:ascii="Courier New" w:hAnsi="Courier New" w:cs="Courier New"/>
              </w:rPr>
              <w:t>-ки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2A9" w:rsidRPr="005839BB" w:rsidRDefault="000272A9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На начало отчетного периода 2018г.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2A9" w:rsidRPr="005839BB" w:rsidRDefault="000272A9" w:rsidP="005839B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На конец отчетного периода 2018г</w:t>
            </w:r>
          </w:p>
        </w:tc>
      </w:tr>
      <w:tr w:rsidR="00A331C5" w:rsidRPr="005839BB" w:rsidTr="00A331C5"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eastAsia="Arial Unicode MS" w:hAnsi="Courier New" w:cs="Courier New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4</w:t>
            </w:r>
          </w:p>
        </w:tc>
      </w:tr>
      <w:tr w:rsidR="00A331C5" w:rsidRPr="00A331C5" w:rsidTr="00A331C5"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A331C5" w:rsidRDefault="005839BB" w:rsidP="005839BB">
            <w:pPr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A331C5">
              <w:rPr>
                <w:rFonts w:ascii="Courier New" w:hAnsi="Courier New" w:cs="Courier New"/>
              </w:rPr>
              <w:t>Остатки бюджетных ассигнований дорожного фонда, не использованные в отчетном финансовом году на 1 января текущего финансового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A331C5" w:rsidRDefault="005839BB" w:rsidP="005839BB">
            <w:pPr>
              <w:pStyle w:val="xl86"/>
              <w:spacing w:before="0" w:beforeAutospacing="0" w:after="0" w:afterAutospacing="0"/>
              <w:textAlignment w:val="auto"/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</w:pPr>
            <w:r w:rsidRPr="00A331C5"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A331C5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A331C5">
              <w:rPr>
                <w:rFonts w:ascii="Courier New" w:eastAsia="Arial Unicode MS" w:hAnsi="Courier New" w:cs="Courier New"/>
                <w:color w:val="000000"/>
              </w:rPr>
              <w:t>726,5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A331C5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A331C5">
              <w:rPr>
                <w:rFonts w:ascii="Courier New" w:hAnsi="Courier New" w:cs="Courier New"/>
                <w:color w:val="000000"/>
              </w:rPr>
              <w:t>977,4</w:t>
            </w:r>
          </w:p>
        </w:tc>
      </w:tr>
      <w:tr w:rsidR="000272A9" w:rsidRPr="00A331C5" w:rsidTr="00A331C5"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A9" w:rsidRPr="00A331C5" w:rsidRDefault="00684ED7" w:rsidP="005839B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331C5">
              <w:rPr>
                <w:rFonts w:ascii="Courier New" w:hAnsi="Courier New" w:cs="Courier New"/>
              </w:rPr>
              <w:t>Объемы поступлений в бюджет бюджетной системы и иных средств, учитываемых при формировании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A9" w:rsidRPr="00A331C5" w:rsidRDefault="00684ED7" w:rsidP="005839BB">
            <w:pPr>
              <w:pStyle w:val="xl86"/>
              <w:spacing w:before="0" w:beforeAutospacing="0" w:after="0" w:afterAutospacing="0"/>
              <w:textAlignment w:val="auto"/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</w:pPr>
            <w:r w:rsidRPr="00A331C5"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A9" w:rsidRPr="00A331C5" w:rsidRDefault="000272A9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2A9" w:rsidRPr="00A331C5" w:rsidRDefault="00684ED7" w:rsidP="005839B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331C5">
              <w:rPr>
                <w:rFonts w:ascii="Courier New" w:hAnsi="Courier New" w:cs="Courier New"/>
                <w:color w:val="000000"/>
              </w:rPr>
              <w:t>1143,2</w:t>
            </w:r>
          </w:p>
        </w:tc>
      </w:tr>
      <w:tr w:rsidR="00684ED7" w:rsidRPr="00A331C5" w:rsidTr="00A331C5"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D7" w:rsidRPr="00A331C5" w:rsidRDefault="00684ED7" w:rsidP="005839B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331C5">
              <w:rPr>
                <w:rFonts w:ascii="Courier New" w:hAnsi="Courier New" w:cs="Courier New"/>
              </w:rPr>
              <w:t>Объем ассигнований дорожных фондов в соответствии с законом о бюджете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D7" w:rsidRPr="00A331C5" w:rsidRDefault="00684ED7" w:rsidP="005839BB">
            <w:pPr>
              <w:pStyle w:val="xl86"/>
              <w:spacing w:before="0" w:beforeAutospacing="0" w:after="0" w:afterAutospacing="0"/>
              <w:textAlignment w:val="auto"/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</w:pPr>
            <w:r w:rsidRPr="00A331C5"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D7" w:rsidRPr="00A331C5" w:rsidRDefault="00684ED7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D7" w:rsidRPr="00A331C5" w:rsidRDefault="00684ED7" w:rsidP="005839B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331C5">
              <w:rPr>
                <w:rFonts w:ascii="Courier New" w:hAnsi="Courier New" w:cs="Courier New"/>
                <w:color w:val="000000"/>
              </w:rPr>
              <w:t>1855,7</w:t>
            </w:r>
          </w:p>
        </w:tc>
      </w:tr>
      <w:tr w:rsidR="00684ED7" w:rsidRPr="00A331C5" w:rsidTr="00A331C5"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D7" w:rsidRPr="00A331C5" w:rsidRDefault="00684ED7" w:rsidP="005839B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331C5">
              <w:rPr>
                <w:rFonts w:ascii="Courier New" w:hAnsi="Courier New" w:cs="Courier New"/>
              </w:rPr>
              <w:t>Израсходовано средств –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D7" w:rsidRPr="00A331C5" w:rsidRDefault="00684ED7" w:rsidP="005839BB">
            <w:pPr>
              <w:pStyle w:val="xl86"/>
              <w:spacing w:before="0" w:beforeAutospacing="0" w:after="0" w:afterAutospacing="0"/>
              <w:textAlignment w:val="auto"/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</w:pPr>
            <w:r w:rsidRPr="00A331C5">
              <w:rPr>
                <w:rFonts w:ascii="Courier New" w:eastAsia="Times New Roman" w:hAnsi="Courier New" w:cs="Courier New"/>
                <w:b w:val="0"/>
                <w:sz w:val="22"/>
                <w:szCs w:val="22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D7" w:rsidRPr="00A331C5" w:rsidRDefault="00684ED7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D7" w:rsidRPr="00A331C5" w:rsidRDefault="00684ED7" w:rsidP="005839B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331C5">
              <w:rPr>
                <w:rFonts w:ascii="Courier New" w:hAnsi="Courier New" w:cs="Courier New"/>
                <w:color w:val="000000"/>
              </w:rPr>
              <w:t>892,4</w:t>
            </w:r>
          </w:p>
        </w:tc>
      </w:tr>
      <w:tr w:rsidR="00A331C5" w:rsidRPr="005839BB" w:rsidTr="00A331C5"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9BB" w:rsidRPr="005839BB" w:rsidRDefault="005839BB" w:rsidP="00684ED7">
            <w:pPr>
              <w:spacing w:after="0" w:line="240" w:lineRule="auto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5839BB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5839BB" w:rsidRDefault="005839BB" w:rsidP="005839BB">
            <w:pPr>
              <w:spacing w:after="0" w:line="240" w:lineRule="auto"/>
              <w:jc w:val="right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 </w:t>
            </w:r>
          </w:p>
          <w:p w:rsidR="005839BB" w:rsidRPr="00684ED7" w:rsidRDefault="005839BB" w:rsidP="00684ED7">
            <w:pPr>
              <w:spacing w:after="0" w:line="240" w:lineRule="auto"/>
              <w:jc w:val="right"/>
              <w:rPr>
                <w:rFonts w:ascii="Courier New" w:eastAsia="Arial Unicode MS" w:hAnsi="Courier New" w:cs="Courier New"/>
              </w:rPr>
            </w:pPr>
            <w:r w:rsidRPr="005839BB">
              <w:rPr>
                <w:rFonts w:ascii="Courier New" w:hAnsi="Courier New" w:cs="Courier New"/>
              </w:rPr>
              <w:t> </w:t>
            </w:r>
            <w:r w:rsidRPr="005839BB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9BB" w:rsidRPr="005839BB" w:rsidRDefault="005839BB" w:rsidP="005839BB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color w:val="000000"/>
              </w:rPr>
            </w:pPr>
            <w:r w:rsidRPr="005839BB">
              <w:rPr>
                <w:rFonts w:ascii="Courier New" w:eastAsia="Arial Unicode MS" w:hAnsi="Courier New" w:cs="Courier New"/>
                <w:color w:val="000000"/>
              </w:rPr>
              <w:t>892,4</w:t>
            </w:r>
          </w:p>
        </w:tc>
      </w:tr>
    </w:tbl>
    <w:p w:rsidR="005839BB" w:rsidRDefault="005839BB" w:rsidP="0078459B">
      <w:pPr>
        <w:spacing w:after="0" w:line="240" w:lineRule="auto"/>
        <w:jc w:val="right"/>
        <w:rPr>
          <w:rFonts w:ascii="Courier New" w:eastAsia="Times New Roman" w:hAnsi="Courier New" w:cs="Courier New"/>
        </w:rPr>
        <w:sectPr w:rsidR="005839BB" w:rsidSect="007845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8459B" w:rsidRDefault="0078459B" w:rsidP="0078459B">
      <w:pPr>
        <w:spacing w:after="0" w:line="240" w:lineRule="auto"/>
        <w:jc w:val="right"/>
        <w:rPr>
          <w:rFonts w:ascii="Courier New" w:hAnsi="Courier New" w:cs="Courier New"/>
        </w:rPr>
      </w:pPr>
    </w:p>
    <w:p w:rsidR="0078459B" w:rsidRDefault="0078459B" w:rsidP="00F77738">
      <w:pPr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43182" w:rsidRDefault="00C43182" w:rsidP="00C43182"/>
    <w:sectPr w:rsidR="00C43182" w:rsidSect="0022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43182"/>
    <w:rsid w:val="00001400"/>
    <w:rsid w:val="00005FC3"/>
    <w:rsid w:val="000272A9"/>
    <w:rsid w:val="00222844"/>
    <w:rsid w:val="00276374"/>
    <w:rsid w:val="00390B16"/>
    <w:rsid w:val="003D47FF"/>
    <w:rsid w:val="00577C38"/>
    <w:rsid w:val="005839BB"/>
    <w:rsid w:val="00684ED7"/>
    <w:rsid w:val="006852BA"/>
    <w:rsid w:val="0078459B"/>
    <w:rsid w:val="00851E6D"/>
    <w:rsid w:val="00A008C5"/>
    <w:rsid w:val="00A331C5"/>
    <w:rsid w:val="00AE1DCE"/>
    <w:rsid w:val="00C43182"/>
    <w:rsid w:val="00C90388"/>
    <w:rsid w:val="00E110D9"/>
    <w:rsid w:val="00F06D90"/>
    <w:rsid w:val="00F7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87">
    <w:name w:val="xl87"/>
    <w:basedOn w:val="a"/>
    <w:rsid w:val="005839B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1">
    <w:name w:val="Обычный1"/>
    <w:rsid w:val="005839B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6">
    <w:name w:val="xl86"/>
    <w:basedOn w:val="a"/>
    <w:rsid w:val="005839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2019-05-17T00:22:00Z</dcterms:created>
  <dcterms:modified xsi:type="dcterms:W3CDTF">2019-05-17T04:04:00Z</dcterms:modified>
</cp:coreProperties>
</file>