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1C" w:rsidRPr="000559E1" w:rsidRDefault="0034516A" w:rsidP="003D291C">
      <w:pPr>
        <w:tabs>
          <w:tab w:val="left" w:pos="9355"/>
        </w:tabs>
        <w:spacing w:after="0" w:line="240" w:lineRule="auto"/>
        <w:ind w:right="-5"/>
        <w:jc w:val="center"/>
        <w:rPr>
          <w:rFonts w:ascii="Arial" w:hAnsi="Arial" w:cs="Arial"/>
          <w:b/>
          <w:sz w:val="32"/>
        </w:rPr>
      </w:pPr>
      <w:r>
        <w:rPr>
          <w:rFonts w:ascii="Arial" w:hAnsi="Arial" w:cs="Arial"/>
          <w:b/>
          <w:sz w:val="32"/>
        </w:rPr>
        <w:t>02.09.2016г. №101</w:t>
      </w:r>
    </w:p>
    <w:p w:rsidR="003D291C" w:rsidRPr="000559E1" w:rsidRDefault="003D291C" w:rsidP="003D291C">
      <w:pPr>
        <w:tabs>
          <w:tab w:val="left" w:pos="9355"/>
        </w:tabs>
        <w:spacing w:after="0" w:line="240" w:lineRule="auto"/>
        <w:ind w:right="-5"/>
        <w:jc w:val="center"/>
        <w:rPr>
          <w:rFonts w:ascii="Arial" w:hAnsi="Arial" w:cs="Arial"/>
          <w:b/>
          <w:sz w:val="32"/>
        </w:rPr>
      </w:pPr>
      <w:r w:rsidRPr="000559E1">
        <w:rPr>
          <w:rFonts w:ascii="Arial" w:hAnsi="Arial" w:cs="Arial"/>
          <w:b/>
          <w:sz w:val="32"/>
        </w:rPr>
        <w:t>РОССИЙСКАЯ ФЕДЕРАЦИЯ</w:t>
      </w:r>
    </w:p>
    <w:p w:rsidR="003D291C" w:rsidRPr="000559E1" w:rsidRDefault="003D291C" w:rsidP="003D291C">
      <w:pPr>
        <w:tabs>
          <w:tab w:val="left" w:pos="9355"/>
        </w:tabs>
        <w:spacing w:after="0" w:line="240" w:lineRule="auto"/>
        <w:ind w:right="-5"/>
        <w:jc w:val="center"/>
        <w:rPr>
          <w:rFonts w:ascii="Arial" w:hAnsi="Arial" w:cs="Arial"/>
          <w:b/>
          <w:sz w:val="32"/>
        </w:rPr>
      </w:pPr>
      <w:r w:rsidRPr="000559E1">
        <w:rPr>
          <w:rFonts w:ascii="Arial" w:hAnsi="Arial" w:cs="Arial"/>
          <w:b/>
          <w:sz w:val="32"/>
        </w:rPr>
        <w:t>ИРКУТСКАЯ ОБЛАСТЬ</w:t>
      </w:r>
    </w:p>
    <w:p w:rsidR="003D291C" w:rsidRPr="000559E1" w:rsidRDefault="003D291C" w:rsidP="003D291C">
      <w:pPr>
        <w:tabs>
          <w:tab w:val="left" w:pos="9355"/>
        </w:tabs>
        <w:spacing w:after="0" w:line="240" w:lineRule="auto"/>
        <w:ind w:right="-5"/>
        <w:jc w:val="center"/>
        <w:rPr>
          <w:rFonts w:ascii="Arial" w:hAnsi="Arial" w:cs="Arial"/>
          <w:b/>
          <w:sz w:val="32"/>
        </w:rPr>
      </w:pPr>
      <w:r w:rsidRPr="000559E1">
        <w:rPr>
          <w:rFonts w:ascii="Arial" w:hAnsi="Arial" w:cs="Arial"/>
          <w:b/>
          <w:sz w:val="32"/>
        </w:rPr>
        <w:t>МУНИЦИПАЛЬНОЕ ОБРАЗОВАНИЕ «ТАЙШЕТСКИЙ РАЙОН»</w:t>
      </w:r>
    </w:p>
    <w:p w:rsidR="003D291C" w:rsidRPr="000559E1" w:rsidRDefault="003D291C" w:rsidP="003D291C">
      <w:pPr>
        <w:tabs>
          <w:tab w:val="left" w:pos="9355"/>
        </w:tabs>
        <w:spacing w:after="0" w:line="240" w:lineRule="auto"/>
        <w:ind w:right="-5"/>
        <w:jc w:val="center"/>
        <w:rPr>
          <w:rFonts w:ascii="Arial" w:hAnsi="Arial" w:cs="Arial"/>
          <w:b/>
          <w:sz w:val="32"/>
        </w:rPr>
      </w:pPr>
      <w:r w:rsidRPr="000559E1">
        <w:rPr>
          <w:rFonts w:ascii="Arial" w:hAnsi="Arial" w:cs="Arial"/>
          <w:b/>
          <w:sz w:val="32"/>
        </w:rPr>
        <w:t>СОЛЯНОВСКОЕ МУНИЦИПАЛЬНОЕ ОБРАЗОВАНИЕ</w:t>
      </w:r>
    </w:p>
    <w:p w:rsidR="003D291C" w:rsidRPr="000559E1" w:rsidRDefault="003D291C" w:rsidP="003D291C">
      <w:pPr>
        <w:tabs>
          <w:tab w:val="left" w:pos="9355"/>
        </w:tabs>
        <w:spacing w:after="0" w:line="240" w:lineRule="auto"/>
        <w:ind w:right="-5"/>
        <w:jc w:val="center"/>
        <w:rPr>
          <w:rFonts w:ascii="Arial" w:hAnsi="Arial" w:cs="Arial"/>
          <w:b/>
          <w:sz w:val="32"/>
        </w:rPr>
      </w:pPr>
      <w:r w:rsidRPr="000559E1">
        <w:rPr>
          <w:rFonts w:ascii="Arial" w:hAnsi="Arial" w:cs="Arial"/>
          <w:b/>
          <w:sz w:val="32"/>
        </w:rPr>
        <w:t>ДУМА</w:t>
      </w:r>
    </w:p>
    <w:p w:rsidR="003D291C" w:rsidRDefault="003D291C" w:rsidP="003D291C">
      <w:pPr>
        <w:tabs>
          <w:tab w:val="left" w:pos="9355"/>
        </w:tabs>
        <w:spacing w:after="0" w:line="240" w:lineRule="auto"/>
        <w:ind w:right="-5"/>
        <w:jc w:val="center"/>
        <w:rPr>
          <w:rFonts w:ascii="Arial" w:hAnsi="Arial" w:cs="Arial"/>
          <w:b/>
          <w:sz w:val="32"/>
        </w:rPr>
      </w:pPr>
      <w:r w:rsidRPr="000559E1">
        <w:rPr>
          <w:rFonts w:ascii="Arial" w:hAnsi="Arial" w:cs="Arial"/>
          <w:b/>
          <w:sz w:val="32"/>
        </w:rPr>
        <w:t>РЕШЕНИЕ</w:t>
      </w:r>
    </w:p>
    <w:p w:rsidR="003D291C" w:rsidRPr="00866DEB" w:rsidRDefault="003D291C" w:rsidP="003D291C">
      <w:pPr>
        <w:tabs>
          <w:tab w:val="left" w:pos="9355"/>
        </w:tabs>
        <w:spacing w:after="0" w:line="240" w:lineRule="auto"/>
        <w:ind w:right="-5"/>
        <w:jc w:val="center"/>
        <w:rPr>
          <w:rFonts w:ascii="Arial" w:hAnsi="Arial" w:cs="Arial"/>
          <w:b/>
          <w:sz w:val="32"/>
        </w:rPr>
      </w:pPr>
    </w:p>
    <w:p w:rsidR="003D291C" w:rsidRDefault="003D291C" w:rsidP="003D291C">
      <w:pPr>
        <w:spacing w:after="0" w:line="240" w:lineRule="auto"/>
        <w:jc w:val="center"/>
        <w:rPr>
          <w:rFonts w:ascii="Arial" w:hAnsi="Arial" w:cs="Arial"/>
          <w:b/>
          <w:sz w:val="32"/>
          <w:szCs w:val="32"/>
        </w:rPr>
      </w:pPr>
      <w:r>
        <w:rPr>
          <w:rFonts w:ascii="Arial" w:hAnsi="Arial" w:cs="Arial"/>
          <w:b/>
          <w:sz w:val="32"/>
          <w:szCs w:val="32"/>
        </w:rPr>
        <w:t>ОБ УТВЕРЖДЕНИИ ПОРЯДКА ЗАКЛЮЧЕНИЯ АДМИНИСТРАЦИЕЙ СОЛЯНОВСКОГО МУНИЦИПАЛЬНОГО ОБРАЗОВАНИЯ СОГЛАШЕНИЙ О ПЕРЕДАЧЕ ОСУЩЕСТВЛЕНИЯ ЧАСТИ ПОЛНОМОЧИЙ ПО РЕШЕНИЮ ВОПРОСОВ МЕСТНОГО ЗНАЧЕНИЯ ОРГАНАМ МЕСТНОГО САМОУПРАВЛЕНИЯ МУНИЦИПАЛЬНОГО ОБРАЗОВАНИЯ «ТАЙШЕТСКИЙ РАЙОН»</w:t>
      </w:r>
    </w:p>
    <w:p w:rsidR="003D291C" w:rsidRDefault="003D291C" w:rsidP="003D291C">
      <w:pPr>
        <w:spacing w:after="0" w:line="240" w:lineRule="auto"/>
        <w:jc w:val="center"/>
        <w:rPr>
          <w:rFonts w:ascii="Arial" w:hAnsi="Arial" w:cs="Arial"/>
          <w:sz w:val="24"/>
          <w:szCs w:val="24"/>
        </w:rPr>
      </w:pPr>
    </w:p>
    <w:p w:rsidR="003D291C" w:rsidRDefault="003D291C" w:rsidP="003D291C">
      <w:pPr>
        <w:pStyle w:val="ConsPlusNormal"/>
        <w:ind w:firstLine="709"/>
        <w:jc w:val="both"/>
        <w:rPr>
          <w:sz w:val="24"/>
          <w:szCs w:val="24"/>
        </w:rPr>
      </w:pPr>
      <w:r w:rsidRPr="003D291C">
        <w:rPr>
          <w:sz w:val="24"/>
          <w:szCs w:val="24"/>
        </w:rPr>
        <w:t xml:space="preserve">В соответствии с частью 4 статьи 15 Федерального </w:t>
      </w:r>
      <w:hyperlink r:id="rId4" w:history="1">
        <w:proofErr w:type="gramStart"/>
        <w:r w:rsidRPr="003D291C">
          <w:rPr>
            <w:sz w:val="24"/>
            <w:szCs w:val="24"/>
          </w:rPr>
          <w:t>за</w:t>
        </w:r>
        <w:r w:rsidRPr="003D291C">
          <w:rPr>
            <w:sz w:val="24"/>
            <w:szCs w:val="24"/>
          </w:rPr>
          <w:t>к</w:t>
        </w:r>
        <w:r w:rsidRPr="003D291C">
          <w:rPr>
            <w:sz w:val="24"/>
            <w:szCs w:val="24"/>
          </w:rPr>
          <w:t>он</w:t>
        </w:r>
        <w:proofErr w:type="gramEnd"/>
      </w:hyperlink>
      <w:r w:rsidRPr="003D291C">
        <w:rPr>
          <w:sz w:val="24"/>
          <w:szCs w:val="24"/>
        </w:rPr>
        <w:t xml:space="preserve">а от 06.10.2003 г. №131-ФЗ "Об общих принципах организации местного самоуправления в Российской Федерации", частью 11 статьи 3 Федерального </w:t>
      </w:r>
      <w:hyperlink r:id="rId5" w:history="1">
        <w:r w:rsidRPr="003D291C">
          <w:rPr>
            <w:sz w:val="24"/>
            <w:szCs w:val="24"/>
          </w:rPr>
          <w:t>закона</w:t>
        </w:r>
      </w:hyperlink>
      <w:r w:rsidRPr="003D291C">
        <w:rPr>
          <w:sz w:val="24"/>
          <w:szCs w:val="24"/>
        </w:rPr>
        <w:t xml:space="preserve"> от 07.02.2011 г. №6-ФЗ "Об общих принципах организации деятельности контрольно-счетных органов субъектов Российской Федерации и муниципальных образований", руководствуясь </w:t>
      </w:r>
      <w:r w:rsidRPr="003D291C">
        <w:rPr>
          <w:color w:val="000000"/>
          <w:sz w:val="24"/>
          <w:szCs w:val="24"/>
        </w:rPr>
        <w:t xml:space="preserve">статьями 31, 47 Устава </w:t>
      </w:r>
      <w:r w:rsidRPr="003D291C">
        <w:rPr>
          <w:sz w:val="24"/>
          <w:szCs w:val="24"/>
        </w:rPr>
        <w:t>Соляновского</w:t>
      </w:r>
      <w:r w:rsidRPr="003D291C">
        <w:rPr>
          <w:color w:val="000000"/>
          <w:sz w:val="24"/>
          <w:szCs w:val="24"/>
        </w:rPr>
        <w:t xml:space="preserve"> муниципального о</w:t>
      </w:r>
      <w:r w:rsidRPr="003D291C">
        <w:rPr>
          <w:sz w:val="24"/>
          <w:szCs w:val="24"/>
        </w:rPr>
        <w:t>бразования, Дума Соляновского муниципального образования</w:t>
      </w:r>
    </w:p>
    <w:p w:rsidR="003D291C" w:rsidRDefault="003D291C" w:rsidP="003D291C">
      <w:pPr>
        <w:pStyle w:val="ConsPlusNormal"/>
        <w:ind w:firstLine="709"/>
        <w:jc w:val="both"/>
        <w:rPr>
          <w:sz w:val="24"/>
          <w:szCs w:val="24"/>
        </w:rPr>
      </w:pPr>
    </w:p>
    <w:p w:rsidR="003D291C" w:rsidRDefault="003D291C" w:rsidP="0034516A">
      <w:pPr>
        <w:pStyle w:val="ConsPlusNormal"/>
        <w:jc w:val="center"/>
        <w:rPr>
          <w:b/>
          <w:sz w:val="30"/>
          <w:szCs w:val="30"/>
        </w:rPr>
      </w:pPr>
      <w:r w:rsidRPr="0034516A">
        <w:rPr>
          <w:b/>
          <w:sz w:val="30"/>
          <w:szCs w:val="30"/>
        </w:rPr>
        <w:t>РЕШИЛА:</w:t>
      </w:r>
    </w:p>
    <w:p w:rsidR="0034516A" w:rsidRDefault="0034516A" w:rsidP="0034516A">
      <w:pPr>
        <w:pStyle w:val="ConsPlusNormal"/>
        <w:jc w:val="center"/>
        <w:rPr>
          <w:b/>
          <w:sz w:val="24"/>
          <w:szCs w:val="24"/>
        </w:rPr>
      </w:pPr>
    </w:p>
    <w:p w:rsidR="0034516A" w:rsidRPr="0034516A" w:rsidRDefault="0034516A" w:rsidP="0034516A">
      <w:pPr>
        <w:spacing w:after="0" w:line="240" w:lineRule="auto"/>
        <w:ind w:firstLine="709"/>
        <w:jc w:val="both"/>
        <w:rPr>
          <w:rFonts w:ascii="Arial" w:hAnsi="Arial" w:cs="Arial"/>
          <w:sz w:val="24"/>
          <w:szCs w:val="24"/>
        </w:rPr>
      </w:pPr>
      <w:r w:rsidRPr="0034516A">
        <w:rPr>
          <w:rFonts w:ascii="Arial" w:hAnsi="Arial" w:cs="Arial"/>
          <w:sz w:val="24"/>
          <w:szCs w:val="24"/>
        </w:rPr>
        <w:t>1. Утвердить Порядок заключения Думой Соляновского муниципального образования, администрацией Соляновского муниципального образования соглашений о передаче осуществления части полномочий по решению вопросов местного значения органам местного самоуправления муниципального образования "</w:t>
      </w:r>
      <w:proofErr w:type="spellStart"/>
      <w:r w:rsidRPr="0034516A">
        <w:rPr>
          <w:rFonts w:ascii="Arial" w:hAnsi="Arial" w:cs="Arial"/>
          <w:sz w:val="24"/>
          <w:szCs w:val="24"/>
        </w:rPr>
        <w:t>Тайшетский</w:t>
      </w:r>
      <w:proofErr w:type="spellEnd"/>
      <w:r w:rsidRPr="0034516A">
        <w:rPr>
          <w:rFonts w:ascii="Arial" w:hAnsi="Arial" w:cs="Arial"/>
          <w:sz w:val="24"/>
          <w:szCs w:val="24"/>
        </w:rPr>
        <w:t xml:space="preserve"> район"</w:t>
      </w:r>
      <w:r w:rsidRPr="0034516A">
        <w:rPr>
          <w:rFonts w:ascii="Arial" w:hAnsi="Arial" w:cs="Arial"/>
          <w:b/>
          <w:sz w:val="24"/>
          <w:szCs w:val="24"/>
        </w:rPr>
        <w:t xml:space="preserve"> </w:t>
      </w:r>
      <w:r w:rsidRPr="0034516A">
        <w:rPr>
          <w:rFonts w:ascii="Arial" w:hAnsi="Arial" w:cs="Arial"/>
          <w:sz w:val="24"/>
          <w:szCs w:val="24"/>
        </w:rPr>
        <w:t>(прилагается).</w:t>
      </w:r>
    </w:p>
    <w:p w:rsidR="0034516A" w:rsidRPr="0034516A" w:rsidRDefault="0034516A" w:rsidP="0034516A">
      <w:pPr>
        <w:spacing w:after="0" w:line="240" w:lineRule="auto"/>
        <w:ind w:firstLine="709"/>
        <w:jc w:val="both"/>
        <w:rPr>
          <w:rFonts w:ascii="Arial" w:hAnsi="Arial" w:cs="Arial"/>
          <w:sz w:val="24"/>
          <w:szCs w:val="24"/>
        </w:rPr>
      </w:pPr>
      <w:r w:rsidRPr="0034516A">
        <w:rPr>
          <w:rFonts w:ascii="Arial" w:hAnsi="Arial" w:cs="Arial"/>
          <w:sz w:val="24"/>
          <w:szCs w:val="24"/>
        </w:rPr>
        <w:t>2. Опубликовать настоящее решение в газете  Соляновские вести  и разместить на официальном сайте Соляновского муниципального образования в информационно-телекоммуникационной сети «Интернет».</w:t>
      </w:r>
    </w:p>
    <w:p w:rsidR="0034516A" w:rsidRDefault="0034516A" w:rsidP="0034516A">
      <w:pPr>
        <w:widowControl w:val="0"/>
        <w:autoSpaceDE w:val="0"/>
        <w:autoSpaceDN w:val="0"/>
        <w:adjustRightInd w:val="0"/>
        <w:spacing w:after="0" w:line="240" w:lineRule="auto"/>
        <w:ind w:firstLine="709"/>
        <w:rPr>
          <w:rFonts w:ascii="Arial" w:hAnsi="Arial" w:cs="Arial"/>
          <w:sz w:val="24"/>
          <w:szCs w:val="24"/>
        </w:rPr>
      </w:pPr>
      <w:r w:rsidRPr="0034516A">
        <w:rPr>
          <w:rFonts w:ascii="Arial" w:hAnsi="Arial" w:cs="Arial"/>
          <w:sz w:val="24"/>
          <w:szCs w:val="24"/>
        </w:rPr>
        <w:t xml:space="preserve">3. </w:t>
      </w:r>
      <w:proofErr w:type="gramStart"/>
      <w:r w:rsidRPr="0034516A">
        <w:rPr>
          <w:rFonts w:ascii="Arial" w:hAnsi="Arial" w:cs="Arial"/>
          <w:sz w:val="24"/>
          <w:szCs w:val="24"/>
        </w:rPr>
        <w:t>Контроль за</w:t>
      </w:r>
      <w:proofErr w:type="gramEnd"/>
      <w:r w:rsidRPr="0034516A">
        <w:rPr>
          <w:rFonts w:ascii="Arial" w:hAnsi="Arial" w:cs="Arial"/>
          <w:sz w:val="24"/>
          <w:szCs w:val="24"/>
        </w:rPr>
        <w:t xml:space="preserve"> исполнением настоящего решения оставляю за собой.</w:t>
      </w:r>
    </w:p>
    <w:p w:rsidR="0034516A" w:rsidRDefault="0034516A" w:rsidP="0034516A">
      <w:pPr>
        <w:widowControl w:val="0"/>
        <w:autoSpaceDE w:val="0"/>
        <w:autoSpaceDN w:val="0"/>
        <w:adjustRightInd w:val="0"/>
        <w:spacing w:after="0" w:line="240" w:lineRule="auto"/>
        <w:ind w:firstLine="709"/>
        <w:rPr>
          <w:rFonts w:ascii="Arial" w:hAnsi="Arial" w:cs="Arial"/>
          <w:sz w:val="24"/>
          <w:szCs w:val="24"/>
        </w:rPr>
      </w:pPr>
    </w:p>
    <w:p w:rsidR="0034516A" w:rsidRDefault="0034516A" w:rsidP="0034516A">
      <w:pPr>
        <w:widowControl w:val="0"/>
        <w:autoSpaceDE w:val="0"/>
        <w:autoSpaceDN w:val="0"/>
        <w:adjustRightInd w:val="0"/>
        <w:spacing w:after="0" w:line="240" w:lineRule="auto"/>
        <w:ind w:firstLine="709"/>
        <w:rPr>
          <w:rFonts w:ascii="Arial" w:hAnsi="Arial" w:cs="Arial"/>
          <w:sz w:val="24"/>
          <w:szCs w:val="24"/>
        </w:rPr>
      </w:pPr>
    </w:p>
    <w:p w:rsidR="0034516A" w:rsidRPr="002F6339" w:rsidRDefault="0034516A" w:rsidP="0034516A">
      <w:pPr>
        <w:tabs>
          <w:tab w:val="left" w:pos="993"/>
        </w:tabs>
        <w:spacing w:after="0" w:line="240" w:lineRule="auto"/>
        <w:jc w:val="both"/>
        <w:rPr>
          <w:rFonts w:ascii="Arial" w:hAnsi="Arial" w:cs="Arial"/>
          <w:sz w:val="24"/>
          <w:szCs w:val="24"/>
        </w:rPr>
      </w:pPr>
      <w:r w:rsidRPr="002F6339">
        <w:rPr>
          <w:rFonts w:ascii="Arial" w:hAnsi="Arial" w:cs="Arial"/>
          <w:sz w:val="24"/>
          <w:szCs w:val="24"/>
        </w:rPr>
        <w:t xml:space="preserve">Председатель Думы, </w:t>
      </w:r>
    </w:p>
    <w:p w:rsidR="0034516A" w:rsidRPr="002F6339" w:rsidRDefault="0034516A" w:rsidP="0034516A">
      <w:pPr>
        <w:spacing w:after="0" w:line="240" w:lineRule="auto"/>
        <w:jc w:val="both"/>
        <w:rPr>
          <w:rFonts w:ascii="Arial" w:hAnsi="Arial" w:cs="Arial"/>
          <w:sz w:val="24"/>
          <w:szCs w:val="24"/>
        </w:rPr>
      </w:pPr>
      <w:r w:rsidRPr="002F6339">
        <w:rPr>
          <w:rFonts w:ascii="Arial" w:hAnsi="Arial" w:cs="Arial"/>
          <w:sz w:val="24"/>
          <w:szCs w:val="24"/>
        </w:rPr>
        <w:t>Глава Соляновского муниципального образования</w:t>
      </w:r>
    </w:p>
    <w:p w:rsidR="0034516A" w:rsidRDefault="0034516A" w:rsidP="0034516A">
      <w:pPr>
        <w:suppressLineNumbers/>
        <w:suppressAutoHyphens/>
        <w:autoSpaceDE w:val="0"/>
        <w:autoSpaceDN w:val="0"/>
        <w:adjustRightInd w:val="0"/>
        <w:spacing w:after="0" w:line="240" w:lineRule="auto"/>
        <w:jc w:val="both"/>
        <w:rPr>
          <w:rFonts w:ascii="Arial" w:hAnsi="Arial" w:cs="Arial"/>
          <w:sz w:val="24"/>
          <w:szCs w:val="24"/>
        </w:rPr>
      </w:pPr>
      <w:r w:rsidRPr="002F6339">
        <w:rPr>
          <w:rFonts w:ascii="Arial" w:hAnsi="Arial" w:cs="Arial"/>
          <w:sz w:val="24"/>
          <w:szCs w:val="24"/>
        </w:rPr>
        <w:t>Ю.Л.Донской</w:t>
      </w:r>
    </w:p>
    <w:p w:rsidR="0034516A" w:rsidRDefault="0034516A" w:rsidP="0034516A">
      <w:pPr>
        <w:suppressLineNumbers/>
        <w:suppressAutoHyphens/>
        <w:autoSpaceDE w:val="0"/>
        <w:autoSpaceDN w:val="0"/>
        <w:adjustRightInd w:val="0"/>
        <w:spacing w:after="0" w:line="240" w:lineRule="auto"/>
        <w:jc w:val="both"/>
        <w:rPr>
          <w:rFonts w:ascii="Arial" w:hAnsi="Arial" w:cs="Arial"/>
          <w:sz w:val="24"/>
          <w:szCs w:val="24"/>
        </w:rPr>
      </w:pPr>
    </w:p>
    <w:p w:rsidR="0034516A" w:rsidRPr="002F6339" w:rsidRDefault="0034516A" w:rsidP="0034516A">
      <w:pPr>
        <w:spacing w:after="0" w:line="240" w:lineRule="auto"/>
        <w:jc w:val="right"/>
        <w:rPr>
          <w:rFonts w:ascii="Courier New" w:hAnsi="Courier New" w:cs="Courier New"/>
          <w:sz w:val="24"/>
          <w:szCs w:val="24"/>
        </w:rPr>
      </w:pPr>
      <w:r w:rsidRPr="002F6339">
        <w:rPr>
          <w:rFonts w:ascii="Courier New" w:eastAsia="Calibri" w:hAnsi="Courier New" w:cs="Courier New"/>
          <w:lang w:eastAsia="en-US"/>
        </w:rPr>
        <w:t xml:space="preserve">Приложение 1 </w:t>
      </w:r>
    </w:p>
    <w:p w:rsidR="0034516A" w:rsidRPr="002F6339" w:rsidRDefault="0034516A" w:rsidP="0034516A">
      <w:pPr>
        <w:spacing w:after="0" w:line="240" w:lineRule="auto"/>
        <w:jc w:val="right"/>
        <w:rPr>
          <w:rFonts w:ascii="Courier New" w:hAnsi="Courier New" w:cs="Courier New"/>
        </w:rPr>
      </w:pPr>
      <w:r w:rsidRPr="002F6339">
        <w:rPr>
          <w:rFonts w:ascii="Courier New" w:eastAsia="Calibri" w:hAnsi="Courier New" w:cs="Courier New"/>
          <w:lang w:eastAsia="en-US"/>
        </w:rPr>
        <w:t xml:space="preserve">к Решению Думы </w:t>
      </w:r>
      <w:r w:rsidRPr="002F6339">
        <w:rPr>
          <w:rFonts w:ascii="Courier New" w:hAnsi="Courier New" w:cs="Courier New"/>
        </w:rPr>
        <w:t xml:space="preserve">Соляновского </w:t>
      </w:r>
    </w:p>
    <w:p w:rsidR="0034516A" w:rsidRPr="002F6339" w:rsidRDefault="0034516A" w:rsidP="0034516A">
      <w:pPr>
        <w:spacing w:after="0" w:line="240" w:lineRule="auto"/>
        <w:jc w:val="right"/>
        <w:rPr>
          <w:rFonts w:ascii="Courier New" w:eastAsia="Calibri" w:hAnsi="Courier New" w:cs="Courier New"/>
          <w:lang w:eastAsia="en-US"/>
        </w:rPr>
      </w:pPr>
      <w:r w:rsidRPr="002F6339">
        <w:rPr>
          <w:rFonts w:ascii="Courier New" w:hAnsi="Courier New" w:cs="Courier New"/>
        </w:rPr>
        <w:t>муниципального образования</w:t>
      </w:r>
      <w:r w:rsidRPr="002F6339">
        <w:rPr>
          <w:rFonts w:ascii="Courier New" w:eastAsia="Calibri" w:hAnsi="Courier New" w:cs="Courier New"/>
          <w:lang w:eastAsia="en-US"/>
        </w:rPr>
        <w:t xml:space="preserve"> </w:t>
      </w:r>
    </w:p>
    <w:p w:rsidR="0034516A" w:rsidRDefault="0034516A" w:rsidP="0034516A">
      <w:pPr>
        <w:spacing w:after="0" w:line="240" w:lineRule="auto"/>
        <w:jc w:val="right"/>
        <w:rPr>
          <w:rFonts w:ascii="Courier New" w:eastAsia="Calibri" w:hAnsi="Courier New" w:cs="Courier New"/>
          <w:lang w:eastAsia="en-US"/>
        </w:rPr>
      </w:pPr>
      <w:r>
        <w:rPr>
          <w:rFonts w:ascii="Courier New" w:eastAsia="Calibri" w:hAnsi="Courier New" w:cs="Courier New"/>
          <w:lang w:eastAsia="en-US"/>
        </w:rPr>
        <w:t>от 02.09.2016г. №101</w:t>
      </w:r>
    </w:p>
    <w:p w:rsidR="0034516A" w:rsidRDefault="0034516A" w:rsidP="0034516A">
      <w:pPr>
        <w:spacing w:after="0" w:line="240" w:lineRule="auto"/>
        <w:jc w:val="right"/>
        <w:rPr>
          <w:rFonts w:ascii="Arial" w:eastAsia="Calibri" w:hAnsi="Arial" w:cs="Arial"/>
          <w:sz w:val="24"/>
          <w:szCs w:val="24"/>
          <w:lang w:eastAsia="en-US"/>
        </w:rPr>
      </w:pPr>
    </w:p>
    <w:p w:rsidR="0034516A" w:rsidRPr="0034516A" w:rsidRDefault="0034516A" w:rsidP="0034516A">
      <w:pPr>
        <w:pStyle w:val="ConsPlusNormal"/>
        <w:jc w:val="center"/>
        <w:outlineLvl w:val="1"/>
        <w:rPr>
          <w:b/>
          <w:sz w:val="30"/>
          <w:szCs w:val="30"/>
        </w:rPr>
      </w:pPr>
      <w:r w:rsidRPr="0034516A">
        <w:rPr>
          <w:b/>
          <w:sz w:val="30"/>
          <w:szCs w:val="30"/>
        </w:rPr>
        <w:lastRenderedPageBreak/>
        <w:t xml:space="preserve">Порядок </w:t>
      </w:r>
    </w:p>
    <w:p w:rsidR="0034516A" w:rsidRDefault="0034516A" w:rsidP="0034516A">
      <w:pPr>
        <w:pStyle w:val="ConsPlusNormal"/>
        <w:jc w:val="center"/>
        <w:outlineLvl w:val="1"/>
        <w:rPr>
          <w:b/>
          <w:sz w:val="30"/>
          <w:szCs w:val="30"/>
        </w:rPr>
      </w:pPr>
      <w:r w:rsidRPr="0034516A">
        <w:rPr>
          <w:b/>
          <w:sz w:val="30"/>
          <w:szCs w:val="30"/>
        </w:rPr>
        <w:t>заключения администрацией Соляновского муниципального образования соглашений о передаче осуществления части полномочий по решению вопросов местного значения органам местного самоуправления муниципального образования "</w:t>
      </w:r>
      <w:proofErr w:type="spellStart"/>
      <w:r w:rsidRPr="0034516A">
        <w:rPr>
          <w:b/>
          <w:sz w:val="30"/>
          <w:szCs w:val="30"/>
        </w:rPr>
        <w:t>Тайшетский</w:t>
      </w:r>
      <w:proofErr w:type="spellEnd"/>
      <w:r w:rsidRPr="0034516A">
        <w:rPr>
          <w:b/>
          <w:sz w:val="30"/>
          <w:szCs w:val="30"/>
        </w:rPr>
        <w:t xml:space="preserve"> район"</w:t>
      </w:r>
    </w:p>
    <w:p w:rsidR="0034516A" w:rsidRDefault="0034516A" w:rsidP="0034516A">
      <w:pPr>
        <w:pStyle w:val="ConsPlusNormal"/>
        <w:jc w:val="center"/>
        <w:outlineLvl w:val="1"/>
        <w:rPr>
          <w:sz w:val="24"/>
          <w:szCs w:val="24"/>
        </w:rPr>
      </w:pPr>
    </w:p>
    <w:p w:rsidR="0034516A" w:rsidRPr="003F1A77" w:rsidRDefault="0034516A" w:rsidP="0034516A">
      <w:pPr>
        <w:pStyle w:val="ConsPlusNormal"/>
        <w:ind w:firstLine="709"/>
        <w:jc w:val="center"/>
        <w:outlineLvl w:val="1"/>
        <w:rPr>
          <w:sz w:val="24"/>
          <w:szCs w:val="24"/>
        </w:rPr>
      </w:pPr>
      <w:r w:rsidRPr="003F1A77">
        <w:rPr>
          <w:sz w:val="24"/>
          <w:szCs w:val="24"/>
        </w:rPr>
        <w:t>Глава 1. Общие положения</w:t>
      </w:r>
    </w:p>
    <w:p w:rsidR="0034516A" w:rsidRPr="0034516A" w:rsidRDefault="0034516A" w:rsidP="0034516A">
      <w:pPr>
        <w:pStyle w:val="ConsPlusNormal"/>
        <w:ind w:firstLine="709"/>
        <w:jc w:val="both"/>
        <w:rPr>
          <w:sz w:val="24"/>
          <w:szCs w:val="24"/>
        </w:rPr>
      </w:pPr>
    </w:p>
    <w:p w:rsidR="0034516A" w:rsidRPr="0034516A" w:rsidRDefault="0034516A" w:rsidP="0034516A">
      <w:pPr>
        <w:pStyle w:val="ConsPlusNormal"/>
        <w:ind w:firstLine="709"/>
        <w:jc w:val="both"/>
        <w:rPr>
          <w:sz w:val="24"/>
          <w:szCs w:val="24"/>
        </w:rPr>
      </w:pPr>
      <w:r w:rsidRPr="0034516A">
        <w:rPr>
          <w:sz w:val="24"/>
          <w:szCs w:val="24"/>
        </w:rPr>
        <w:t xml:space="preserve">1. </w:t>
      </w:r>
      <w:proofErr w:type="gramStart"/>
      <w:r w:rsidRPr="0034516A">
        <w:rPr>
          <w:sz w:val="24"/>
          <w:szCs w:val="24"/>
        </w:rPr>
        <w:t xml:space="preserve">Настоящий Порядок разработан в соответствии с требованиями Бюджетного </w:t>
      </w:r>
      <w:hyperlink r:id="rId6" w:history="1">
        <w:r w:rsidRPr="0034516A">
          <w:rPr>
            <w:sz w:val="24"/>
            <w:szCs w:val="24"/>
          </w:rPr>
          <w:t>кодекса</w:t>
        </w:r>
      </w:hyperlink>
      <w:r w:rsidRPr="0034516A">
        <w:rPr>
          <w:sz w:val="24"/>
          <w:szCs w:val="24"/>
        </w:rPr>
        <w:t xml:space="preserve"> Российской Федерации, Федерального </w:t>
      </w:r>
      <w:hyperlink r:id="rId7" w:history="1">
        <w:r w:rsidRPr="0034516A">
          <w:rPr>
            <w:sz w:val="24"/>
            <w:szCs w:val="24"/>
          </w:rPr>
          <w:t>закона</w:t>
        </w:r>
      </w:hyperlink>
      <w:r w:rsidRPr="0034516A">
        <w:rPr>
          <w:sz w:val="24"/>
          <w:szCs w:val="24"/>
        </w:rPr>
        <w:t xml:space="preserve"> от 06.10.2003 г. № 131-ФЗ "Об общих принципах организации местного самоуправления в Российской Федерации", Федерального </w:t>
      </w:r>
      <w:hyperlink r:id="rId8" w:history="1">
        <w:r w:rsidRPr="0034516A">
          <w:rPr>
            <w:sz w:val="24"/>
            <w:szCs w:val="24"/>
          </w:rPr>
          <w:t>зак</w:t>
        </w:r>
        <w:r w:rsidRPr="0034516A">
          <w:rPr>
            <w:sz w:val="24"/>
            <w:szCs w:val="24"/>
          </w:rPr>
          <w:t>о</w:t>
        </w:r>
        <w:r w:rsidRPr="0034516A">
          <w:rPr>
            <w:sz w:val="24"/>
            <w:szCs w:val="24"/>
          </w:rPr>
          <w:t>на</w:t>
        </w:r>
      </w:hyperlink>
      <w:r w:rsidRPr="0034516A">
        <w:rPr>
          <w:sz w:val="24"/>
          <w:szCs w:val="24"/>
        </w:rPr>
        <w:t xml:space="preserve"> от 07.02.2011 г. № 6-ФЗ "Об общих принципах организации деятельности контрольно-счетных органов субъектов Российской Федерации и муниципальных образований" и регулирует порядок и сроки заключения соглашений администрацией Соляновского муниципального образования с органами местного самоуправления</w:t>
      </w:r>
      <w:proofErr w:type="gramEnd"/>
      <w:r w:rsidRPr="0034516A">
        <w:rPr>
          <w:sz w:val="24"/>
          <w:szCs w:val="24"/>
        </w:rPr>
        <w:t xml:space="preserve"> муниципального образования "</w:t>
      </w:r>
      <w:proofErr w:type="spellStart"/>
      <w:r w:rsidRPr="0034516A">
        <w:rPr>
          <w:sz w:val="24"/>
          <w:szCs w:val="24"/>
        </w:rPr>
        <w:t>Тайшетский</w:t>
      </w:r>
      <w:proofErr w:type="spellEnd"/>
      <w:r w:rsidRPr="0034516A">
        <w:rPr>
          <w:sz w:val="24"/>
          <w:szCs w:val="24"/>
        </w:rPr>
        <w:t xml:space="preserve"> район" о передаче осуществления части полномочий по решению вопросов местного значения (далее - соглашение).</w:t>
      </w:r>
    </w:p>
    <w:p w:rsidR="0034516A" w:rsidRPr="0034516A" w:rsidRDefault="0034516A" w:rsidP="0034516A">
      <w:pPr>
        <w:pStyle w:val="ConsPlusNormal"/>
        <w:ind w:firstLine="709"/>
        <w:jc w:val="both"/>
        <w:rPr>
          <w:sz w:val="24"/>
          <w:szCs w:val="24"/>
        </w:rPr>
      </w:pPr>
      <w:r w:rsidRPr="0034516A">
        <w:rPr>
          <w:sz w:val="24"/>
          <w:szCs w:val="24"/>
        </w:rPr>
        <w:t>2. Для целей настоящего Положения используются следующие понятия:</w:t>
      </w:r>
    </w:p>
    <w:p w:rsidR="0034516A" w:rsidRPr="0034516A" w:rsidRDefault="0034516A" w:rsidP="0034516A">
      <w:pPr>
        <w:pStyle w:val="ConsPlusNormal"/>
        <w:ind w:firstLine="709"/>
        <w:jc w:val="both"/>
        <w:rPr>
          <w:sz w:val="24"/>
          <w:szCs w:val="24"/>
        </w:rPr>
      </w:pPr>
      <w:r w:rsidRPr="0034516A">
        <w:rPr>
          <w:sz w:val="24"/>
          <w:szCs w:val="24"/>
        </w:rPr>
        <w:t>органы местного самоуправления Соляновского муниципального образования - Дума Соляновского муниципального образования, администрация Соляновского муниципального образования;</w:t>
      </w:r>
    </w:p>
    <w:p w:rsidR="0034516A" w:rsidRPr="0034516A" w:rsidRDefault="0034516A" w:rsidP="0034516A">
      <w:pPr>
        <w:pStyle w:val="ConsPlusNormal"/>
        <w:ind w:firstLine="709"/>
        <w:jc w:val="both"/>
        <w:rPr>
          <w:sz w:val="24"/>
          <w:szCs w:val="24"/>
        </w:rPr>
      </w:pPr>
      <w:r w:rsidRPr="0034516A">
        <w:rPr>
          <w:sz w:val="24"/>
          <w:szCs w:val="24"/>
        </w:rPr>
        <w:t>органы местного самоуправления муниципального образования "</w:t>
      </w:r>
      <w:proofErr w:type="spellStart"/>
      <w:r w:rsidRPr="0034516A">
        <w:rPr>
          <w:sz w:val="24"/>
          <w:szCs w:val="24"/>
        </w:rPr>
        <w:t>Тайшетский</w:t>
      </w:r>
      <w:proofErr w:type="spellEnd"/>
      <w:r w:rsidRPr="0034516A">
        <w:rPr>
          <w:sz w:val="24"/>
          <w:szCs w:val="24"/>
        </w:rPr>
        <w:t xml:space="preserve"> район" - Дума Тайшетского района, администрация Тайшетского района, Контрольно-счетная палата Тайшетского района.</w:t>
      </w:r>
    </w:p>
    <w:p w:rsidR="0034516A" w:rsidRPr="0034516A" w:rsidRDefault="0034516A" w:rsidP="0034516A">
      <w:pPr>
        <w:pStyle w:val="ConsPlusNormal"/>
        <w:ind w:firstLine="709"/>
        <w:jc w:val="both"/>
        <w:rPr>
          <w:sz w:val="24"/>
          <w:szCs w:val="24"/>
        </w:rPr>
      </w:pPr>
      <w:r w:rsidRPr="0034516A">
        <w:rPr>
          <w:sz w:val="24"/>
          <w:szCs w:val="24"/>
        </w:rPr>
        <w:t>3. Исполнение части полномочий по решению вопросов местного значения органов местного самоуправления Соляновского муниципального образования либо части полномочий органов местного самоуправления муниципального образования "</w:t>
      </w:r>
      <w:proofErr w:type="spellStart"/>
      <w:r w:rsidRPr="0034516A">
        <w:rPr>
          <w:sz w:val="24"/>
          <w:szCs w:val="24"/>
        </w:rPr>
        <w:t>Тайшетский</w:t>
      </w:r>
      <w:proofErr w:type="spellEnd"/>
      <w:r w:rsidRPr="0034516A">
        <w:rPr>
          <w:sz w:val="24"/>
          <w:szCs w:val="24"/>
        </w:rPr>
        <w:t xml:space="preserve"> район" осуществляется в соответствии с соглашениями о передаче осуществления части полномочий по решению вопросов местного значения (далее – соглашения о передаче части полномочий), заключаемыми соответствующими органами местного самоуправления.</w:t>
      </w:r>
    </w:p>
    <w:p w:rsidR="0034516A" w:rsidRPr="0034516A" w:rsidRDefault="0034516A" w:rsidP="0034516A">
      <w:pPr>
        <w:pStyle w:val="ConsPlusNormal"/>
        <w:ind w:firstLine="709"/>
        <w:jc w:val="both"/>
        <w:rPr>
          <w:sz w:val="24"/>
          <w:szCs w:val="24"/>
        </w:rPr>
      </w:pPr>
      <w:r w:rsidRPr="0034516A">
        <w:rPr>
          <w:sz w:val="24"/>
          <w:szCs w:val="24"/>
        </w:rPr>
        <w:t>Исполнение полномочий, переданных в соответствии с соглашением о передаче части полномочий, осуществляется за счет предоставляемых бюджету соответствующего муниципального образования иных межбюджетных трансфертов из бюджета муниципального образования, передающего полномочия.</w:t>
      </w:r>
    </w:p>
    <w:p w:rsidR="0034516A" w:rsidRPr="0034516A" w:rsidRDefault="0034516A" w:rsidP="0034516A">
      <w:pPr>
        <w:pStyle w:val="ConsPlusNormal"/>
        <w:ind w:firstLine="709"/>
        <w:jc w:val="both"/>
        <w:rPr>
          <w:sz w:val="24"/>
          <w:szCs w:val="24"/>
        </w:rPr>
      </w:pPr>
      <w:r w:rsidRPr="0034516A">
        <w:rPr>
          <w:sz w:val="24"/>
          <w:szCs w:val="24"/>
        </w:rPr>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указанного муниципального образования.</w:t>
      </w:r>
    </w:p>
    <w:p w:rsidR="0034516A" w:rsidRPr="0034516A" w:rsidRDefault="0034516A" w:rsidP="0034516A">
      <w:pPr>
        <w:autoSpaceDE w:val="0"/>
        <w:autoSpaceDN w:val="0"/>
        <w:adjustRightInd w:val="0"/>
        <w:spacing w:line="240" w:lineRule="auto"/>
        <w:ind w:firstLine="709"/>
        <w:jc w:val="both"/>
        <w:rPr>
          <w:rFonts w:ascii="Arial" w:hAnsi="Arial" w:cs="Arial"/>
          <w:sz w:val="24"/>
          <w:szCs w:val="24"/>
        </w:rPr>
      </w:pPr>
      <w:r w:rsidRPr="0034516A">
        <w:rPr>
          <w:rFonts w:ascii="Arial" w:hAnsi="Arial" w:cs="Arial"/>
          <w:sz w:val="24"/>
          <w:szCs w:val="24"/>
        </w:rPr>
        <w:t xml:space="preserve">5. Для осуществления переданных полномочий в безвозмездное пользование стороны, осуществляющей переданные полномочия, может передаваться муниципальное имущество, необходимое для исполнения таких полномочий, в соответствии с перечнем, прилагаемым к соглашению о передаче части полномочий. </w:t>
      </w:r>
    </w:p>
    <w:p w:rsidR="0034516A" w:rsidRPr="0034516A" w:rsidRDefault="0034516A" w:rsidP="0034516A">
      <w:pPr>
        <w:autoSpaceDE w:val="0"/>
        <w:autoSpaceDN w:val="0"/>
        <w:adjustRightInd w:val="0"/>
        <w:spacing w:line="240" w:lineRule="auto"/>
        <w:ind w:firstLine="709"/>
        <w:jc w:val="both"/>
        <w:rPr>
          <w:rFonts w:ascii="Arial" w:hAnsi="Arial" w:cs="Arial"/>
          <w:sz w:val="24"/>
          <w:szCs w:val="24"/>
        </w:rPr>
      </w:pPr>
    </w:p>
    <w:p w:rsidR="0034516A" w:rsidRPr="003F1A77" w:rsidRDefault="0034516A" w:rsidP="0034516A">
      <w:pPr>
        <w:pStyle w:val="ConsPlusNormal"/>
        <w:ind w:firstLine="709"/>
        <w:jc w:val="center"/>
        <w:outlineLvl w:val="1"/>
        <w:rPr>
          <w:sz w:val="24"/>
          <w:szCs w:val="24"/>
        </w:rPr>
      </w:pPr>
      <w:r w:rsidRPr="003F1A77">
        <w:rPr>
          <w:sz w:val="24"/>
          <w:szCs w:val="24"/>
        </w:rPr>
        <w:lastRenderedPageBreak/>
        <w:t xml:space="preserve">Глава 2. Требования к оформлению и содержанию соглашений </w:t>
      </w:r>
    </w:p>
    <w:p w:rsidR="0034516A" w:rsidRPr="003F1A77" w:rsidRDefault="0034516A" w:rsidP="0034516A">
      <w:pPr>
        <w:pStyle w:val="ConsPlusNormal"/>
        <w:ind w:firstLine="709"/>
        <w:jc w:val="both"/>
        <w:rPr>
          <w:sz w:val="24"/>
          <w:szCs w:val="24"/>
        </w:rPr>
      </w:pPr>
    </w:p>
    <w:p w:rsidR="0034516A" w:rsidRPr="0034516A" w:rsidRDefault="0034516A" w:rsidP="0034516A">
      <w:pPr>
        <w:pStyle w:val="ConsPlusNormal"/>
        <w:ind w:firstLine="709"/>
        <w:jc w:val="both"/>
        <w:rPr>
          <w:sz w:val="24"/>
          <w:szCs w:val="24"/>
        </w:rPr>
      </w:pPr>
      <w:r w:rsidRPr="0034516A">
        <w:rPr>
          <w:sz w:val="24"/>
          <w:szCs w:val="24"/>
        </w:rPr>
        <w:t xml:space="preserve">6. </w:t>
      </w:r>
      <w:hyperlink w:anchor="Par116" w:history="1">
        <w:r w:rsidRPr="0034516A">
          <w:rPr>
            <w:sz w:val="24"/>
            <w:szCs w:val="24"/>
          </w:rPr>
          <w:t>Соглашение</w:t>
        </w:r>
      </w:hyperlink>
      <w:r w:rsidRPr="0034516A">
        <w:rPr>
          <w:sz w:val="24"/>
          <w:szCs w:val="24"/>
        </w:rPr>
        <w:t xml:space="preserve"> о передаче части полномочий оформляется в письменном виде в двух экземплярах. </w:t>
      </w:r>
    </w:p>
    <w:p w:rsidR="0034516A" w:rsidRPr="0034516A" w:rsidRDefault="0034516A" w:rsidP="0034516A">
      <w:pPr>
        <w:pStyle w:val="ConsPlusNormal"/>
        <w:ind w:firstLine="709"/>
        <w:jc w:val="both"/>
        <w:rPr>
          <w:sz w:val="24"/>
          <w:szCs w:val="24"/>
        </w:rPr>
      </w:pPr>
      <w:r w:rsidRPr="0034516A">
        <w:rPr>
          <w:sz w:val="24"/>
          <w:szCs w:val="24"/>
        </w:rPr>
        <w:t xml:space="preserve">7. Соглашение о передаче части полномочий заключается на очередной финансовый год либо на очередной финансовый год и плановый период. </w:t>
      </w:r>
    </w:p>
    <w:p w:rsidR="0034516A" w:rsidRPr="0034516A" w:rsidRDefault="0034516A" w:rsidP="0034516A">
      <w:pPr>
        <w:pStyle w:val="ConsPlusNormal"/>
        <w:ind w:firstLine="709"/>
        <w:jc w:val="both"/>
        <w:rPr>
          <w:sz w:val="24"/>
          <w:szCs w:val="24"/>
        </w:rPr>
      </w:pPr>
      <w:r w:rsidRPr="0034516A">
        <w:rPr>
          <w:sz w:val="24"/>
          <w:szCs w:val="24"/>
        </w:rPr>
        <w:t>Срок действия соглашения о передаче части полномочий заканчивается в соответствующем текущем финансовом году. Окончание срока действия соглашения о передаче части полномочий связывается с окончанием текущего финансового года</w:t>
      </w:r>
    </w:p>
    <w:p w:rsidR="0034516A" w:rsidRPr="0034516A" w:rsidRDefault="0034516A" w:rsidP="0034516A">
      <w:pPr>
        <w:pStyle w:val="ConsPlusNormal"/>
        <w:ind w:firstLine="709"/>
        <w:jc w:val="both"/>
        <w:rPr>
          <w:sz w:val="24"/>
          <w:szCs w:val="24"/>
        </w:rPr>
      </w:pPr>
      <w:r w:rsidRPr="0034516A">
        <w:rPr>
          <w:sz w:val="24"/>
          <w:szCs w:val="24"/>
        </w:rPr>
        <w:t>Соглашения о передаче части полномочий, заключаемые в течение текущего финансового года, заключаются на срок не менее чем до конца текущего финансового года.</w:t>
      </w:r>
    </w:p>
    <w:p w:rsidR="0034516A" w:rsidRPr="0034516A" w:rsidRDefault="0034516A" w:rsidP="0034516A">
      <w:pPr>
        <w:pStyle w:val="ConsPlusNormal"/>
        <w:ind w:firstLine="709"/>
        <w:jc w:val="both"/>
        <w:rPr>
          <w:sz w:val="24"/>
          <w:szCs w:val="24"/>
        </w:rPr>
      </w:pPr>
      <w:r w:rsidRPr="0034516A">
        <w:rPr>
          <w:sz w:val="24"/>
          <w:szCs w:val="24"/>
        </w:rPr>
        <w:t>8. В соглашении о передаче части полномочий в обязательном порядке указываются:</w:t>
      </w:r>
    </w:p>
    <w:p w:rsidR="0034516A" w:rsidRPr="0034516A" w:rsidRDefault="0034516A" w:rsidP="0034516A">
      <w:pPr>
        <w:pStyle w:val="ConsPlusNormal"/>
        <w:ind w:firstLine="709"/>
        <w:jc w:val="both"/>
        <w:rPr>
          <w:sz w:val="24"/>
          <w:szCs w:val="24"/>
        </w:rPr>
      </w:pPr>
      <w:r w:rsidRPr="0034516A">
        <w:rPr>
          <w:sz w:val="24"/>
          <w:szCs w:val="24"/>
        </w:rPr>
        <w:t>сведения о сторонах;</w:t>
      </w:r>
    </w:p>
    <w:p w:rsidR="0034516A" w:rsidRPr="0034516A" w:rsidRDefault="0034516A" w:rsidP="0034516A">
      <w:pPr>
        <w:pStyle w:val="ConsPlusNormal"/>
        <w:ind w:firstLine="709"/>
        <w:jc w:val="both"/>
        <w:rPr>
          <w:sz w:val="24"/>
          <w:szCs w:val="24"/>
        </w:rPr>
      </w:pPr>
      <w:r w:rsidRPr="0034516A">
        <w:rPr>
          <w:sz w:val="24"/>
          <w:szCs w:val="24"/>
        </w:rPr>
        <w:t>срок действия соглашения;</w:t>
      </w:r>
    </w:p>
    <w:p w:rsidR="0034516A" w:rsidRPr="0034516A" w:rsidRDefault="0034516A" w:rsidP="0034516A">
      <w:pPr>
        <w:pStyle w:val="ConsPlusNormal"/>
        <w:ind w:firstLine="709"/>
        <w:jc w:val="both"/>
        <w:rPr>
          <w:sz w:val="24"/>
          <w:szCs w:val="24"/>
        </w:rPr>
      </w:pPr>
      <w:r w:rsidRPr="0034516A">
        <w:rPr>
          <w:sz w:val="24"/>
          <w:szCs w:val="24"/>
        </w:rPr>
        <w:t>предмет соглашения (передача осуществления соответствующих полномочий), который должен содержать указание на вопрос местного значения и конкретные передаваемые полномочия по его решению;</w:t>
      </w:r>
    </w:p>
    <w:p w:rsidR="0034516A" w:rsidRPr="0034516A" w:rsidRDefault="0034516A" w:rsidP="0034516A">
      <w:pPr>
        <w:pStyle w:val="ConsPlusNormal"/>
        <w:ind w:firstLine="709"/>
        <w:jc w:val="both"/>
        <w:rPr>
          <w:sz w:val="24"/>
          <w:szCs w:val="24"/>
        </w:rPr>
      </w:pPr>
      <w:r w:rsidRPr="0034516A">
        <w:rPr>
          <w:sz w:val="24"/>
          <w:szCs w:val="24"/>
        </w:rPr>
        <w:t>права и обязанности сторон;</w:t>
      </w:r>
    </w:p>
    <w:p w:rsidR="0034516A" w:rsidRPr="0034516A" w:rsidRDefault="0034516A" w:rsidP="0034516A">
      <w:pPr>
        <w:pStyle w:val="ConsPlusNormal"/>
        <w:ind w:firstLine="709"/>
        <w:jc w:val="both"/>
        <w:rPr>
          <w:sz w:val="24"/>
          <w:szCs w:val="24"/>
        </w:rPr>
      </w:pPr>
      <w:r w:rsidRPr="0034516A">
        <w:rPr>
          <w:sz w:val="24"/>
          <w:szCs w:val="24"/>
        </w:rPr>
        <w:t xml:space="preserve">порядок </w:t>
      </w:r>
      <w:proofErr w:type="gramStart"/>
      <w:r w:rsidRPr="0034516A">
        <w:rPr>
          <w:sz w:val="24"/>
          <w:szCs w:val="24"/>
        </w:rPr>
        <w:t>контроля за</w:t>
      </w:r>
      <w:proofErr w:type="gramEnd"/>
      <w:r w:rsidRPr="0034516A">
        <w:rPr>
          <w:sz w:val="24"/>
          <w:szCs w:val="24"/>
        </w:rPr>
        <w:t xml:space="preserve"> осуществлением переданных полномочий;</w:t>
      </w:r>
    </w:p>
    <w:p w:rsidR="0034516A" w:rsidRPr="0034516A" w:rsidRDefault="0034516A" w:rsidP="0034516A">
      <w:pPr>
        <w:pStyle w:val="ConsPlusNormal"/>
        <w:ind w:firstLine="709"/>
        <w:jc w:val="both"/>
        <w:rPr>
          <w:sz w:val="24"/>
          <w:szCs w:val="24"/>
        </w:rPr>
      </w:pPr>
      <w:r w:rsidRPr="0034516A">
        <w:rPr>
          <w:sz w:val="24"/>
          <w:szCs w:val="24"/>
        </w:rPr>
        <w:t>основания и порядок прекращения действия соглашения, в том числе досрочного;</w:t>
      </w:r>
    </w:p>
    <w:p w:rsidR="0034516A" w:rsidRPr="0034516A" w:rsidRDefault="0034516A" w:rsidP="0034516A">
      <w:pPr>
        <w:pStyle w:val="ConsPlusNormal"/>
        <w:ind w:firstLine="709"/>
        <w:jc w:val="both"/>
        <w:rPr>
          <w:sz w:val="24"/>
          <w:szCs w:val="24"/>
        </w:rPr>
      </w:pPr>
      <w:r w:rsidRPr="0034516A">
        <w:rPr>
          <w:sz w:val="24"/>
          <w:szCs w:val="24"/>
        </w:rPr>
        <w:t>порядок определения ежегодного объема межбюджетных трансфертов, необходимых для осуществления передаваемых полномочий (с указанием объема передаваемых межбюджетных трансфертов);</w:t>
      </w:r>
    </w:p>
    <w:p w:rsidR="0034516A" w:rsidRPr="0034516A" w:rsidRDefault="0034516A" w:rsidP="0034516A">
      <w:pPr>
        <w:pStyle w:val="ConsPlusNormal"/>
        <w:ind w:firstLine="709"/>
        <w:jc w:val="both"/>
        <w:rPr>
          <w:sz w:val="24"/>
          <w:szCs w:val="24"/>
        </w:rPr>
      </w:pPr>
      <w:r w:rsidRPr="0034516A">
        <w:rPr>
          <w:sz w:val="24"/>
          <w:szCs w:val="24"/>
        </w:rPr>
        <w:t>финансовые санкции за неисполнение соглашения;</w:t>
      </w:r>
    </w:p>
    <w:p w:rsidR="0034516A" w:rsidRPr="0034516A" w:rsidRDefault="0034516A" w:rsidP="0034516A">
      <w:pPr>
        <w:pStyle w:val="ConsPlusNormal"/>
        <w:ind w:firstLine="709"/>
        <w:jc w:val="both"/>
        <w:rPr>
          <w:sz w:val="24"/>
          <w:szCs w:val="24"/>
        </w:rPr>
      </w:pPr>
      <w:r w:rsidRPr="0034516A">
        <w:rPr>
          <w:sz w:val="24"/>
          <w:szCs w:val="24"/>
        </w:rPr>
        <w:t>реквизиты и подписи сторон.</w:t>
      </w:r>
    </w:p>
    <w:p w:rsidR="0034516A" w:rsidRPr="0034516A" w:rsidRDefault="0034516A" w:rsidP="0034516A">
      <w:pPr>
        <w:pStyle w:val="ConsPlusNormal"/>
        <w:ind w:firstLine="709"/>
        <w:jc w:val="both"/>
        <w:rPr>
          <w:sz w:val="24"/>
          <w:szCs w:val="24"/>
        </w:rPr>
      </w:pPr>
      <w:r w:rsidRPr="0034516A">
        <w:rPr>
          <w:sz w:val="24"/>
          <w:szCs w:val="24"/>
        </w:rPr>
        <w:t xml:space="preserve">9. Порядок определения ежегодного объема межбюджетных трансфертов, необходимых для осуществления передаваемых полномочий, устанавливается Методикой определения объема межбюджетных трансфертов, являющейся неотъемлемой частью соглашения о передаче части полномочий. </w:t>
      </w:r>
    </w:p>
    <w:p w:rsidR="0034516A" w:rsidRPr="0034516A" w:rsidRDefault="0034516A" w:rsidP="0034516A">
      <w:pPr>
        <w:pStyle w:val="ConsPlusNormal"/>
        <w:ind w:firstLine="709"/>
        <w:jc w:val="both"/>
        <w:rPr>
          <w:sz w:val="24"/>
          <w:szCs w:val="24"/>
        </w:rPr>
      </w:pPr>
      <w:r w:rsidRPr="0034516A">
        <w:rPr>
          <w:sz w:val="24"/>
          <w:szCs w:val="24"/>
        </w:rPr>
        <w:t>10. Методика определения объема межбюджетных трансфертов, необходимых для осуществления передаваемых полномочий, включает в себя порядок расчета объема межбюджетных трансфертов, который предусматривает:</w:t>
      </w:r>
    </w:p>
    <w:p w:rsidR="0034516A" w:rsidRPr="0034516A" w:rsidRDefault="0034516A" w:rsidP="0034516A">
      <w:pPr>
        <w:pStyle w:val="ConsPlusNormal"/>
        <w:ind w:firstLine="709"/>
        <w:jc w:val="both"/>
        <w:rPr>
          <w:sz w:val="24"/>
          <w:szCs w:val="24"/>
        </w:rPr>
      </w:pPr>
      <w:r w:rsidRPr="0034516A">
        <w:rPr>
          <w:sz w:val="24"/>
          <w:szCs w:val="24"/>
        </w:rPr>
        <w:t>1) расходы на содержание штатных единиц:</w:t>
      </w:r>
    </w:p>
    <w:p w:rsidR="0034516A" w:rsidRPr="0034516A" w:rsidRDefault="0034516A" w:rsidP="0034516A">
      <w:pPr>
        <w:pStyle w:val="ConsPlusNormal"/>
        <w:ind w:firstLine="709"/>
        <w:jc w:val="both"/>
        <w:rPr>
          <w:sz w:val="24"/>
          <w:szCs w:val="24"/>
        </w:rPr>
      </w:pPr>
      <w:r w:rsidRPr="0034516A">
        <w:rPr>
          <w:sz w:val="24"/>
          <w:szCs w:val="24"/>
        </w:rPr>
        <w:t>муниципальных служащих;</w:t>
      </w:r>
    </w:p>
    <w:p w:rsidR="0034516A" w:rsidRPr="0034516A" w:rsidRDefault="0034516A" w:rsidP="0034516A">
      <w:pPr>
        <w:pStyle w:val="ConsPlusNormal"/>
        <w:ind w:firstLine="709"/>
        <w:jc w:val="both"/>
        <w:rPr>
          <w:sz w:val="24"/>
          <w:szCs w:val="24"/>
        </w:rPr>
      </w:pPr>
      <w:r w:rsidRPr="0034516A">
        <w:rPr>
          <w:sz w:val="24"/>
          <w:szCs w:val="24"/>
        </w:rPr>
        <w:t>должностей, включаемых в штатное расписание в целях технического обеспечения деятельности органов и должностных лиц органов местного самоуправления и не относящихся к муниципальным должностям муниципальной службы;</w:t>
      </w:r>
    </w:p>
    <w:p w:rsidR="0034516A" w:rsidRPr="0034516A" w:rsidRDefault="0034516A" w:rsidP="0034516A">
      <w:pPr>
        <w:pStyle w:val="ConsPlusNormal"/>
        <w:ind w:firstLine="709"/>
        <w:jc w:val="both"/>
        <w:rPr>
          <w:sz w:val="24"/>
          <w:szCs w:val="24"/>
        </w:rPr>
      </w:pPr>
      <w:r w:rsidRPr="0034516A">
        <w:rPr>
          <w:sz w:val="24"/>
          <w:szCs w:val="24"/>
        </w:rPr>
        <w:t xml:space="preserve">должностей вспомогательного персонала; </w:t>
      </w:r>
    </w:p>
    <w:p w:rsidR="0034516A" w:rsidRPr="0034516A" w:rsidRDefault="0034516A" w:rsidP="0034516A">
      <w:pPr>
        <w:pStyle w:val="ConsPlusNormal"/>
        <w:ind w:firstLine="709"/>
        <w:jc w:val="both"/>
        <w:rPr>
          <w:sz w:val="24"/>
          <w:szCs w:val="24"/>
        </w:rPr>
      </w:pPr>
      <w:r w:rsidRPr="0034516A">
        <w:rPr>
          <w:sz w:val="24"/>
          <w:szCs w:val="24"/>
        </w:rPr>
        <w:t>2) материальные затраты, необходимые для осуществления передаваемых полномочий, которые  определяются в размере 5 процентов от фонда оплаты труда соответствующих должностей, указанных в подпункте 1 настоящего пункта;</w:t>
      </w:r>
    </w:p>
    <w:p w:rsidR="0034516A" w:rsidRPr="0034516A" w:rsidRDefault="0034516A" w:rsidP="0034516A">
      <w:pPr>
        <w:pStyle w:val="ConsPlusNormal"/>
        <w:ind w:firstLine="709"/>
        <w:jc w:val="both"/>
        <w:rPr>
          <w:sz w:val="24"/>
          <w:szCs w:val="24"/>
        </w:rPr>
      </w:pPr>
      <w:r w:rsidRPr="0034516A">
        <w:rPr>
          <w:sz w:val="24"/>
          <w:szCs w:val="24"/>
        </w:rPr>
        <w:t>3) расчет и обоснования иных расходов, необходимых для осуществления передаваемых полномочий.</w:t>
      </w:r>
    </w:p>
    <w:p w:rsidR="0034516A" w:rsidRPr="0034516A" w:rsidRDefault="0034516A" w:rsidP="0034516A">
      <w:pPr>
        <w:pStyle w:val="ConsPlusNormal"/>
        <w:ind w:firstLine="709"/>
        <w:jc w:val="both"/>
        <w:rPr>
          <w:sz w:val="24"/>
          <w:szCs w:val="24"/>
        </w:rPr>
      </w:pPr>
      <w:r w:rsidRPr="0034516A">
        <w:rPr>
          <w:sz w:val="24"/>
          <w:szCs w:val="24"/>
        </w:rPr>
        <w:t>В Методике указываются объёмы межбюджетных трансфертов на очередной финансовый год (очередной финансовый год и плановый период).</w:t>
      </w:r>
    </w:p>
    <w:p w:rsidR="0034516A" w:rsidRPr="0034516A" w:rsidRDefault="0034516A" w:rsidP="0034516A">
      <w:pPr>
        <w:pStyle w:val="ConsPlusNonformat"/>
        <w:ind w:firstLine="709"/>
        <w:jc w:val="both"/>
        <w:rPr>
          <w:rFonts w:ascii="Arial" w:hAnsi="Arial" w:cs="Arial"/>
          <w:sz w:val="24"/>
          <w:szCs w:val="24"/>
        </w:rPr>
      </w:pPr>
      <w:r w:rsidRPr="0034516A">
        <w:rPr>
          <w:rFonts w:ascii="Arial" w:hAnsi="Arial" w:cs="Arial"/>
          <w:sz w:val="24"/>
          <w:szCs w:val="24"/>
        </w:rPr>
        <w:lastRenderedPageBreak/>
        <w:t>11. В соглашении о передаче части полномочий в обязательном порядке предусматривается, что соглашение может быть прекращено досрочно любой стороной соглашения в одностороннем порядке без обращения в суд.</w:t>
      </w:r>
    </w:p>
    <w:p w:rsidR="0034516A" w:rsidRPr="0034516A" w:rsidRDefault="0034516A" w:rsidP="0034516A">
      <w:pPr>
        <w:pStyle w:val="ConsPlusNonformat"/>
        <w:ind w:firstLine="709"/>
        <w:jc w:val="both"/>
        <w:rPr>
          <w:rFonts w:ascii="Arial" w:hAnsi="Arial" w:cs="Arial"/>
          <w:sz w:val="24"/>
          <w:szCs w:val="24"/>
        </w:rPr>
      </w:pPr>
      <w:r w:rsidRPr="0034516A">
        <w:rPr>
          <w:rFonts w:ascii="Arial" w:hAnsi="Arial" w:cs="Arial"/>
          <w:sz w:val="24"/>
          <w:szCs w:val="24"/>
        </w:rPr>
        <w:t xml:space="preserve">Письменное уведомление о расторжении соглашения о передаче части полномочий направляется другой Стороне не менее чем за 60  календарных дней до даты расторжения соглашения. Соглашение считается расторгнутым по истечении 60 дней </w:t>
      </w:r>
      <w:proofErr w:type="gramStart"/>
      <w:r w:rsidRPr="0034516A">
        <w:rPr>
          <w:rFonts w:ascii="Arial" w:hAnsi="Arial" w:cs="Arial"/>
          <w:sz w:val="24"/>
          <w:szCs w:val="24"/>
        </w:rPr>
        <w:t>с  даты получения</w:t>
      </w:r>
      <w:proofErr w:type="gramEnd"/>
      <w:r w:rsidRPr="0034516A">
        <w:rPr>
          <w:rFonts w:ascii="Arial" w:hAnsi="Arial" w:cs="Arial"/>
          <w:sz w:val="24"/>
          <w:szCs w:val="24"/>
        </w:rPr>
        <w:t xml:space="preserve"> уведомления об одностороннем расторжении соглашения.</w:t>
      </w:r>
    </w:p>
    <w:p w:rsidR="0034516A" w:rsidRPr="0034516A" w:rsidRDefault="0034516A" w:rsidP="0034516A">
      <w:pPr>
        <w:pStyle w:val="ConsPlusNormal"/>
        <w:ind w:firstLine="709"/>
        <w:jc w:val="both"/>
        <w:rPr>
          <w:sz w:val="24"/>
          <w:szCs w:val="24"/>
        </w:rPr>
      </w:pPr>
      <w:r w:rsidRPr="0034516A">
        <w:rPr>
          <w:sz w:val="24"/>
          <w:szCs w:val="24"/>
        </w:rPr>
        <w:t>12. Соглашение о передаче Контрольно-счетной палате Тайшетского района полномочий контрольно-счетного органа поселения по осуществлению внешнего муниципального финансового контроля от имени Думы Соляновского муниципального образования подписывается  главой Соляновского муниципального образования, являющимся председателем Думы Соляновского муниципального образования, на основании соответствующих решений Думы Тайшетского района и Думы Соляновского муниципального образования.</w:t>
      </w:r>
    </w:p>
    <w:p w:rsidR="0034516A" w:rsidRPr="0034516A" w:rsidRDefault="0034516A" w:rsidP="0034516A">
      <w:pPr>
        <w:pStyle w:val="ConsPlusNormal"/>
        <w:ind w:firstLine="709"/>
        <w:jc w:val="both"/>
        <w:rPr>
          <w:sz w:val="24"/>
          <w:szCs w:val="24"/>
        </w:rPr>
      </w:pPr>
      <w:r w:rsidRPr="0034516A">
        <w:rPr>
          <w:sz w:val="24"/>
          <w:szCs w:val="24"/>
        </w:rPr>
        <w:t>13. Соглашение о передаче части полномочий от имени администрации Тайшетского района подписывается мэром Тайшетского района, от имени администрации Соляновского муниципального образования – главой Соляновского муниципального образования.</w:t>
      </w:r>
    </w:p>
    <w:p w:rsidR="0034516A" w:rsidRPr="0034516A" w:rsidRDefault="0034516A" w:rsidP="0034516A">
      <w:pPr>
        <w:pStyle w:val="ConsPlusNormal"/>
        <w:ind w:firstLine="709"/>
        <w:jc w:val="center"/>
        <w:outlineLvl w:val="1"/>
        <w:rPr>
          <w:b/>
          <w:sz w:val="24"/>
          <w:szCs w:val="24"/>
        </w:rPr>
      </w:pPr>
    </w:p>
    <w:p w:rsidR="0034516A" w:rsidRPr="003F1A77" w:rsidRDefault="0034516A" w:rsidP="0034516A">
      <w:pPr>
        <w:pStyle w:val="ConsPlusNonformat"/>
        <w:ind w:firstLine="709"/>
        <w:jc w:val="center"/>
        <w:rPr>
          <w:rFonts w:ascii="Arial" w:hAnsi="Arial" w:cs="Arial"/>
          <w:sz w:val="24"/>
          <w:szCs w:val="24"/>
        </w:rPr>
      </w:pPr>
      <w:r w:rsidRPr="003F1A77">
        <w:rPr>
          <w:rFonts w:ascii="Arial" w:hAnsi="Arial" w:cs="Arial"/>
          <w:sz w:val="24"/>
          <w:szCs w:val="24"/>
        </w:rPr>
        <w:t>Глава 3. Порядок подготовки и заключения соглашений</w:t>
      </w:r>
    </w:p>
    <w:p w:rsidR="0034516A" w:rsidRPr="0034516A" w:rsidRDefault="0034516A" w:rsidP="0034516A">
      <w:pPr>
        <w:pStyle w:val="ConsPlusNormal"/>
        <w:ind w:firstLine="709"/>
        <w:jc w:val="both"/>
        <w:rPr>
          <w:sz w:val="24"/>
          <w:szCs w:val="24"/>
        </w:rPr>
      </w:pPr>
    </w:p>
    <w:p w:rsidR="0034516A" w:rsidRPr="0034516A" w:rsidRDefault="0034516A" w:rsidP="0034516A">
      <w:pPr>
        <w:pStyle w:val="ConsPlusNormal"/>
        <w:ind w:firstLine="709"/>
        <w:jc w:val="both"/>
        <w:rPr>
          <w:sz w:val="24"/>
          <w:szCs w:val="24"/>
        </w:rPr>
      </w:pPr>
      <w:r w:rsidRPr="0034516A">
        <w:rPr>
          <w:sz w:val="24"/>
          <w:szCs w:val="24"/>
        </w:rPr>
        <w:t>14. При передаче части полномочий органов местного самоуправления Соляновского муниципального образования органам местного самоуправления муниципального образования "</w:t>
      </w:r>
      <w:proofErr w:type="spellStart"/>
      <w:r w:rsidRPr="0034516A">
        <w:rPr>
          <w:sz w:val="24"/>
          <w:szCs w:val="24"/>
        </w:rPr>
        <w:t>Тайшетский</w:t>
      </w:r>
      <w:proofErr w:type="spellEnd"/>
      <w:r w:rsidRPr="0034516A">
        <w:rPr>
          <w:sz w:val="24"/>
          <w:szCs w:val="24"/>
        </w:rPr>
        <w:t xml:space="preserve"> район" инициаторами заключения соглашений о передаче части полномочий поселений являются соответственно глава Соляновского муниципального образования, Дума Соляновского муниципального образования.</w:t>
      </w:r>
    </w:p>
    <w:p w:rsidR="0034516A" w:rsidRPr="0034516A" w:rsidRDefault="0034516A" w:rsidP="0034516A">
      <w:pPr>
        <w:pStyle w:val="ConsPlusNormal"/>
        <w:ind w:firstLine="709"/>
        <w:jc w:val="both"/>
        <w:rPr>
          <w:sz w:val="24"/>
          <w:szCs w:val="24"/>
        </w:rPr>
      </w:pPr>
      <w:r w:rsidRPr="0034516A">
        <w:rPr>
          <w:sz w:val="24"/>
          <w:szCs w:val="24"/>
        </w:rPr>
        <w:t xml:space="preserve">15. </w:t>
      </w:r>
      <w:proofErr w:type="gramStart"/>
      <w:r w:rsidRPr="0034516A">
        <w:rPr>
          <w:sz w:val="24"/>
          <w:szCs w:val="24"/>
        </w:rPr>
        <w:t>Предложение о передаче осуществления части полномочий поселения по решению вопросов местного значения  направляется  соответственно главой Соляновского муниципального образования (председателем Думы Соляновского муниципального образования) мэру Тайшетского района (Председателю Думы Тайшетского района) в срок не позднее 15 сентября текущего финансового года в виде проекта соглашения о передаче части полномочий, подготовленного в соответствии с пунктами 7, 8, 9 настоящего Порядка.</w:t>
      </w:r>
      <w:proofErr w:type="gramEnd"/>
    </w:p>
    <w:p w:rsidR="0034516A" w:rsidRPr="0034516A" w:rsidRDefault="0034516A" w:rsidP="0034516A">
      <w:pPr>
        <w:pStyle w:val="ConsPlusNormal"/>
        <w:ind w:firstLine="709"/>
        <w:jc w:val="both"/>
        <w:rPr>
          <w:sz w:val="24"/>
          <w:szCs w:val="24"/>
        </w:rPr>
      </w:pPr>
      <w:r w:rsidRPr="0034516A">
        <w:rPr>
          <w:sz w:val="24"/>
          <w:szCs w:val="24"/>
        </w:rPr>
        <w:t>Примерная форма соглашения о передаче части полномочий устанавливается соответственно мэром Тайшетского района, председателем Думы Тайшетского района.</w:t>
      </w:r>
    </w:p>
    <w:p w:rsidR="0034516A" w:rsidRPr="0034516A" w:rsidRDefault="0034516A" w:rsidP="0034516A">
      <w:pPr>
        <w:pStyle w:val="ConsPlusNormal"/>
        <w:ind w:firstLine="709"/>
        <w:jc w:val="both"/>
        <w:rPr>
          <w:sz w:val="24"/>
          <w:szCs w:val="24"/>
        </w:rPr>
      </w:pPr>
      <w:r w:rsidRPr="0034516A">
        <w:rPr>
          <w:sz w:val="24"/>
          <w:szCs w:val="24"/>
        </w:rPr>
        <w:t>16. В срок, не превышающий 10 рабочих дней с момента получения из аппарата администрации Тайшетского района подписанного мэром Тайшетского района соглашения о передаче части полномочий  глава администрации Соляновского муниципального образования, направляет подписанный и скрепленный печатью экземпляр соглашения в администрацию Тайшетского района.</w:t>
      </w:r>
    </w:p>
    <w:p w:rsidR="0034516A" w:rsidRPr="0034516A" w:rsidRDefault="0034516A" w:rsidP="0034516A">
      <w:pPr>
        <w:pStyle w:val="ConsPlusNormal"/>
        <w:ind w:firstLine="709"/>
        <w:jc w:val="both"/>
        <w:rPr>
          <w:sz w:val="24"/>
          <w:szCs w:val="24"/>
        </w:rPr>
      </w:pPr>
      <w:r w:rsidRPr="0034516A">
        <w:rPr>
          <w:sz w:val="24"/>
          <w:szCs w:val="24"/>
        </w:rPr>
        <w:t xml:space="preserve">17. </w:t>
      </w:r>
      <w:proofErr w:type="gramStart"/>
      <w:r w:rsidRPr="0034516A">
        <w:rPr>
          <w:sz w:val="24"/>
          <w:szCs w:val="24"/>
        </w:rPr>
        <w:t xml:space="preserve">В срок, не превышающий 10 рабочих дней с момента получения </w:t>
      </w:r>
      <w:r w:rsidRPr="0034516A">
        <w:rPr>
          <w:sz w:val="24"/>
          <w:szCs w:val="24"/>
        </w:rPr>
        <w:tab/>
        <w:t>из аппарата Думы Тайшетского района подписанного председателем Думы Тайшетского района соглашения о передаче Контрольно-счетной палате Тайшетского района полномочий контрольно-счетного органа Соляновского муниципального образования по осуществлению внешнего муниципального финансового контроля, председатель Думы Соляновского муниципального образования направляет подписанный и скрепленный печатью экземпляр соглашения в Думу Тайшетского района.</w:t>
      </w:r>
      <w:proofErr w:type="gramEnd"/>
    </w:p>
    <w:p w:rsidR="0034516A" w:rsidRPr="0034516A" w:rsidRDefault="0034516A" w:rsidP="0034516A">
      <w:pPr>
        <w:pStyle w:val="ConsPlusNormal"/>
        <w:ind w:firstLine="709"/>
        <w:jc w:val="both"/>
        <w:rPr>
          <w:sz w:val="24"/>
          <w:szCs w:val="24"/>
        </w:rPr>
      </w:pPr>
      <w:r w:rsidRPr="0034516A">
        <w:rPr>
          <w:sz w:val="24"/>
          <w:szCs w:val="24"/>
        </w:rPr>
        <w:lastRenderedPageBreak/>
        <w:t xml:space="preserve">18. </w:t>
      </w:r>
      <w:proofErr w:type="gramStart"/>
      <w:r w:rsidRPr="0034516A">
        <w:rPr>
          <w:sz w:val="24"/>
          <w:szCs w:val="24"/>
        </w:rPr>
        <w:t>При получении от администрации Тайшетского района подписанного мэром Тайшетского района соглашения о передаче части полномочий по решению вопросов местного значения, исполняемых администрацией Тайшетского района, администрации Соляновского муниципального образования, глава Соляновского муниципального образования в срок, не превышающий 20 календарных дней со дня получения указанного соглашения, рассматривает проект соглашения о передаче части полномочий.</w:t>
      </w:r>
      <w:proofErr w:type="gramEnd"/>
    </w:p>
    <w:p w:rsidR="0034516A" w:rsidRPr="0034516A" w:rsidRDefault="0034516A" w:rsidP="0034516A">
      <w:pPr>
        <w:pStyle w:val="ConsPlusNormal"/>
        <w:ind w:firstLine="709"/>
        <w:jc w:val="both"/>
        <w:rPr>
          <w:sz w:val="24"/>
          <w:szCs w:val="24"/>
        </w:rPr>
      </w:pPr>
      <w:r w:rsidRPr="0034516A">
        <w:rPr>
          <w:sz w:val="24"/>
          <w:szCs w:val="24"/>
        </w:rPr>
        <w:t>19. По результатам рассмотрения проекта соглашения о передаче части полномочий главой Соляновского муниципального образования принимается одно из следующих решений:</w:t>
      </w:r>
    </w:p>
    <w:p w:rsidR="0034516A" w:rsidRPr="0034516A" w:rsidRDefault="0034516A" w:rsidP="0034516A">
      <w:pPr>
        <w:pStyle w:val="ConsPlusNormal"/>
        <w:ind w:firstLine="709"/>
        <w:jc w:val="both"/>
        <w:rPr>
          <w:sz w:val="24"/>
          <w:szCs w:val="24"/>
        </w:rPr>
      </w:pPr>
      <w:r w:rsidRPr="0034516A">
        <w:rPr>
          <w:sz w:val="24"/>
          <w:szCs w:val="24"/>
        </w:rPr>
        <w:t>о принятии части полномочий муниципального образования "</w:t>
      </w:r>
      <w:proofErr w:type="spellStart"/>
      <w:r w:rsidRPr="0034516A">
        <w:rPr>
          <w:sz w:val="24"/>
          <w:szCs w:val="24"/>
        </w:rPr>
        <w:t>Тайшетский</w:t>
      </w:r>
      <w:proofErr w:type="spellEnd"/>
      <w:r w:rsidRPr="0034516A">
        <w:rPr>
          <w:sz w:val="24"/>
          <w:szCs w:val="24"/>
        </w:rPr>
        <w:t xml:space="preserve"> район" и подписании соглашения;</w:t>
      </w:r>
    </w:p>
    <w:p w:rsidR="0034516A" w:rsidRPr="0034516A" w:rsidRDefault="0034516A" w:rsidP="0034516A">
      <w:pPr>
        <w:pStyle w:val="ConsPlusNormal"/>
        <w:ind w:firstLine="709"/>
        <w:jc w:val="both"/>
        <w:rPr>
          <w:sz w:val="24"/>
          <w:szCs w:val="24"/>
        </w:rPr>
      </w:pPr>
      <w:r w:rsidRPr="0034516A">
        <w:rPr>
          <w:sz w:val="24"/>
          <w:szCs w:val="24"/>
        </w:rPr>
        <w:t>об отказе в принятии части полномочий муниципального образования "</w:t>
      </w:r>
      <w:proofErr w:type="spellStart"/>
      <w:r w:rsidRPr="0034516A">
        <w:rPr>
          <w:sz w:val="24"/>
          <w:szCs w:val="24"/>
        </w:rPr>
        <w:t>Тайшетский</w:t>
      </w:r>
      <w:proofErr w:type="spellEnd"/>
      <w:r w:rsidRPr="0034516A">
        <w:rPr>
          <w:sz w:val="24"/>
          <w:szCs w:val="24"/>
        </w:rPr>
        <w:t xml:space="preserve"> район"  и подписании соглашения.</w:t>
      </w:r>
    </w:p>
    <w:p w:rsidR="0034516A" w:rsidRPr="0034516A" w:rsidRDefault="0034516A" w:rsidP="0034516A">
      <w:pPr>
        <w:pStyle w:val="ConsPlusNormal"/>
        <w:ind w:firstLine="709"/>
        <w:jc w:val="both"/>
        <w:rPr>
          <w:sz w:val="24"/>
          <w:szCs w:val="24"/>
        </w:rPr>
      </w:pPr>
      <w:r w:rsidRPr="0034516A">
        <w:rPr>
          <w:sz w:val="24"/>
          <w:szCs w:val="24"/>
        </w:rPr>
        <w:t>20. В течение 5 рабочих дней с момента принятия одного из решений в соответствии с пунктом 19 настоящего Порядка  специалистом администрации Соляновского муниципального образования, ответственным за отправку корреспонденции, в администрацию Тайшетского района направляется соглашения о передаче части полномочий либо, соответственно, мотивированный отказ, подписанные главой Соляновского муниципального образования.</w:t>
      </w:r>
    </w:p>
    <w:p w:rsidR="0034516A" w:rsidRPr="0034516A" w:rsidRDefault="0034516A" w:rsidP="003F1A77">
      <w:pPr>
        <w:pStyle w:val="ConsPlusNormal"/>
        <w:jc w:val="both"/>
        <w:rPr>
          <w:sz w:val="24"/>
          <w:szCs w:val="24"/>
        </w:rPr>
      </w:pPr>
    </w:p>
    <w:p w:rsidR="0034516A" w:rsidRPr="003F1A77" w:rsidRDefault="0034516A" w:rsidP="0034516A">
      <w:pPr>
        <w:pStyle w:val="ConsPlusNormal"/>
        <w:ind w:firstLine="709"/>
        <w:jc w:val="center"/>
        <w:rPr>
          <w:sz w:val="24"/>
          <w:szCs w:val="24"/>
        </w:rPr>
      </w:pPr>
      <w:r w:rsidRPr="003F1A77">
        <w:rPr>
          <w:sz w:val="24"/>
          <w:szCs w:val="24"/>
        </w:rPr>
        <w:t>Глава 4. Межбюджетные трансферты</w:t>
      </w:r>
    </w:p>
    <w:p w:rsidR="0034516A" w:rsidRPr="0034516A" w:rsidRDefault="0034516A" w:rsidP="0034516A">
      <w:pPr>
        <w:pStyle w:val="ConsPlusNormal"/>
        <w:ind w:firstLine="709"/>
        <w:jc w:val="both"/>
        <w:rPr>
          <w:sz w:val="24"/>
          <w:szCs w:val="24"/>
        </w:rPr>
      </w:pPr>
    </w:p>
    <w:p w:rsidR="003F1A77" w:rsidRDefault="0034516A" w:rsidP="003F1A77">
      <w:pPr>
        <w:pStyle w:val="ConsPlusNonformat"/>
        <w:ind w:firstLine="709"/>
        <w:jc w:val="both"/>
        <w:rPr>
          <w:rFonts w:ascii="Arial" w:hAnsi="Arial" w:cs="Arial"/>
          <w:sz w:val="24"/>
          <w:szCs w:val="24"/>
        </w:rPr>
      </w:pPr>
      <w:r w:rsidRPr="0034516A">
        <w:rPr>
          <w:rFonts w:ascii="Arial" w:hAnsi="Arial" w:cs="Arial"/>
          <w:sz w:val="24"/>
          <w:szCs w:val="24"/>
        </w:rPr>
        <w:t>21. Объем межбюджетных трансфертов, необходимых для осуществления переданной части полномочий, устанавливается решением Думы Соляновского муниципального образования о бюджете Соляновского муниципального образования на очередной финансовый год и плановый период в соответствии с бюджетным  законодательством.</w:t>
      </w:r>
    </w:p>
    <w:p w:rsidR="003F1A77" w:rsidRDefault="0034516A" w:rsidP="003F1A77">
      <w:pPr>
        <w:pStyle w:val="ConsPlusNonformat"/>
        <w:ind w:firstLine="709"/>
        <w:jc w:val="both"/>
        <w:rPr>
          <w:rFonts w:ascii="Arial" w:hAnsi="Arial" w:cs="Arial"/>
          <w:sz w:val="24"/>
          <w:szCs w:val="24"/>
        </w:rPr>
      </w:pPr>
      <w:r w:rsidRPr="0034516A">
        <w:rPr>
          <w:rFonts w:ascii="Arial" w:hAnsi="Arial" w:cs="Arial"/>
          <w:sz w:val="24"/>
          <w:szCs w:val="24"/>
        </w:rPr>
        <w:t xml:space="preserve">22. </w:t>
      </w:r>
      <w:proofErr w:type="gramStart"/>
      <w:r w:rsidRPr="0034516A">
        <w:rPr>
          <w:rFonts w:ascii="Arial" w:hAnsi="Arial" w:cs="Arial"/>
          <w:sz w:val="24"/>
          <w:szCs w:val="24"/>
        </w:rPr>
        <w:t>В случае внесения изменений в решение Думы Соляновского муниципального образования о бюджете Соляновского муниципального образования на очередной финансовый год и плановый период в части установления размера межбюджетных трансфертов на осуществление переданной части полномочий, объем межбюджетных трансфертов определяется в соответствии с решением  Думы  Соляновского муниципального образования о внесении изменений в бюджет Соляновского муниципального образования на очередной финансовый год и плановый период.</w:t>
      </w:r>
      <w:proofErr w:type="gramEnd"/>
    </w:p>
    <w:p w:rsidR="0034516A" w:rsidRPr="0034516A" w:rsidRDefault="0034516A" w:rsidP="003F1A77">
      <w:pPr>
        <w:pStyle w:val="ConsPlusNonformat"/>
        <w:ind w:firstLine="709"/>
        <w:jc w:val="both"/>
        <w:rPr>
          <w:rFonts w:ascii="Arial" w:hAnsi="Arial" w:cs="Arial"/>
          <w:sz w:val="24"/>
          <w:szCs w:val="24"/>
        </w:rPr>
      </w:pPr>
      <w:r w:rsidRPr="0034516A">
        <w:rPr>
          <w:rFonts w:ascii="Arial" w:hAnsi="Arial" w:cs="Arial"/>
          <w:sz w:val="24"/>
          <w:szCs w:val="24"/>
        </w:rPr>
        <w:t>В указанном случае в соглашения о передаче части полномочий дополнительными соглашениями к нему вносятся соответствующие изменения.</w:t>
      </w:r>
    </w:p>
    <w:p w:rsidR="00002661" w:rsidRPr="003F1A77" w:rsidRDefault="0034516A" w:rsidP="003F1A77">
      <w:pPr>
        <w:pStyle w:val="ConsPlusNonformat"/>
        <w:ind w:firstLine="709"/>
        <w:jc w:val="both"/>
        <w:rPr>
          <w:rFonts w:ascii="Arial" w:hAnsi="Arial" w:cs="Arial"/>
          <w:sz w:val="24"/>
          <w:szCs w:val="24"/>
        </w:rPr>
      </w:pPr>
      <w:r w:rsidRPr="0034516A">
        <w:rPr>
          <w:rFonts w:ascii="Arial" w:hAnsi="Arial" w:cs="Arial"/>
          <w:sz w:val="24"/>
          <w:szCs w:val="24"/>
        </w:rPr>
        <w:t>23. В случае просрочки перечисления межбюджетных трансфертов в сроки, установленные соглашением о передаче части полномочий, виновная Сторона уплачивает  проценты  в  размере 1/300 ставки рефинансирования Центрального Банка России от не выплаченных в срок сумм за каждый день просрочки.</w:t>
      </w:r>
    </w:p>
    <w:sectPr w:rsidR="00002661" w:rsidRPr="003F1A77" w:rsidSect="0034516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3D291C"/>
    <w:rsid w:val="00002661"/>
    <w:rsid w:val="0034516A"/>
    <w:rsid w:val="003D291C"/>
    <w:rsid w:val="003F1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91C"/>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4516A"/>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3036629BFE125F5FE29E571DCC0E6E90A14F72F6D35518627618A7886EG2E" TargetMode="External"/><Relationship Id="rId3" Type="http://schemas.openxmlformats.org/officeDocument/2006/relationships/webSettings" Target="webSettings.xml"/><Relationship Id="rId7" Type="http://schemas.openxmlformats.org/officeDocument/2006/relationships/hyperlink" Target="consultantplus://offline/ref=423036629BFE125F5FE29E571DCC0E6E90A34076F9D45518627618A7886EG2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3036629BFE125F5FE29E571DCC0E6E90A34076F8D45518627618A7886EG2E" TargetMode="External"/><Relationship Id="rId5" Type="http://schemas.openxmlformats.org/officeDocument/2006/relationships/hyperlink" Target="consultantplus://offline/ref=423036629BFE125F5FE29E571DCC0E6E90A14F72F6D35518627618A7886EG2E" TargetMode="External"/><Relationship Id="rId10" Type="http://schemas.openxmlformats.org/officeDocument/2006/relationships/theme" Target="theme/theme1.xml"/><Relationship Id="rId4" Type="http://schemas.openxmlformats.org/officeDocument/2006/relationships/hyperlink" Target="consultantplus://offline/ref=423036629BFE125F5FE29E571DCC0E6E90A34076F9D45518627618A7886EG2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2016-10-10T07:25:00Z</dcterms:created>
  <dcterms:modified xsi:type="dcterms:W3CDTF">2016-10-10T07:49:00Z</dcterms:modified>
</cp:coreProperties>
</file>